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D6D9A" w:rsidP="00823628" w:rsidRDefault="009D05C9" w14:paraId="14B5651D" w14:textId="20052954">
      <w:pPr>
        <w:rPr>
          <w:b/>
          <w:sz w:val="24"/>
        </w:rPr>
      </w:pPr>
      <w:r>
        <w:rPr>
          <w:noProof/>
        </w:rPr>
        <w:drawing>
          <wp:anchor distT="0" distB="0" distL="114300" distR="114300" simplePos="0" relativeHeight="251657728" behindDoc="1" locked="0" layoutInCell="1" allowOverlap="1" wp14:anchorId="1996F10F" wp14:editId="07777777">
            <wp:simplePos x="0" y="0"/>
            <wp:positionH relativeFrom="column">
              <wp:posOffset>0</wp:posOffset>
            </wp:positionH>
            <wp:positionV relativeFrom="paragraph">
              <wp:posOffset>0</wp:posOffset>
            </wp:positionV>
            <wp:extent cx="184785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 </w:t>
      </w:r>
    </w:p>
    <w:p w:rsidR="00E01498" w:rsidRDefault="0094115A" w14:paraId="510C577A" w14:textId="77777777">
      <w:pPr>
        <w:pStyle w:val="Heading1"/>
        <w:rPr>
          <w:sz w:val="24"/>
        </w:rPr>
      </w:pPr>
      <w:r>
        <w:rPr>
          <w:sz w:val="24"/>
        </w:rPr>
        <w:t xml:space="preserve">      </w:t>
      </w:r>
    </w:p>
    <w:p w:rsidR="00E01498" w:rsidP="29C13343" w:rsidRDefault="00823628" w14:paraId="3D4CD289" w14:textId="3DEC88E8">
      <w:pPr>
        <w:pStyle w:val="BodyText"/>
        <w:rPr>
          <w:rFonts w:ascii="Calibri" w:hAnsi="Calibri"/>
          <w:b/>
          <w:bCs/>
          <w:sz w:val="28"/>
          <w:szCs w:val="28"/>
        </w:rPr>
      </w:pPr>
      <w:r>
        <w:rPr>
          <w:rFonts w:ascii="Calibri" w:hAnsi="Calibri"/>
          <w:b/>
          <w:sz w:val="28"/>
        </w:rPr>
        <w:t xml:space="preserve">                                                       POLITIQUE D’ATTRIBUTION DES INSTALLATIONS EXTÉRIEURES</w:t>
      </w:r>
    </w:p>
    <w:p w:rsidRPr="00823628" w:rsidR="00F16BE0" w:rsidP="2736BED5" w:rsidRDefault="00823628" w14:paraId="2A26972F" w14:textId="217DF84F" w14:noSpellErr="1">
      <w:pPr>
        <w:pStyle w:val="BodyText"/>
        <w:jc w:val="center"/>
        <w:rPr>
          <w:rFonts w:ascii="Calibri" w:hAnsi="Calibri"/>
          <w:sz w:val="22"/>
          <w:szCs w:val="22"/>
          <w:lang w:val="fr-CA"/>
        </w:rPr>
      </w:pPr>
      <w:r w:rsidRPr="2736BED5" w:rsidR="00823628">
        <w:rPr>
          <w:rFonts w:ascii="Calibri" w:hAnsi="Calibri"/>
          <w:sz w:val="22"/>
          <w:szCs w:val="22"/>
          <w:lang w:val="fr-CA"/>
        </w:rPr>
        <w:t xml:space="preserve">             (</w:t>
      </w:r>
      <w:r w:rsidRPr="2736BED5" w:rsidR="00823628">
        <w:rPr>
          <w:rFonts w:ascii="Calibri" w:hAnsi="Calibri"/>
          <w:sz w:val="22"/>
          <w:szCs w:val="22"/>
          <w:lang w:val="fr-CA"/>
        </w:rPr>
        <w:t>y</w:t>
      </w:r>
      <w:r w:rsidRPr="2736BED5" w:rsidR="00823628">
        <w:rPr>
          <w:rFonts w:ascii="Calibri" w:hAnsi="Calibri"/>
          <w:sz w:val="22"/>
          <w:szCs w:val="22"/>
          <w:lang w:val="fr-CA"/>
        </w:rPr>
        <w:t xml:space="preserve"> compris la location d’arénas)</w:t>
      </w:r>
    </w:p>
    <w:p w:rsidRPr="0070260F" w:rsidR="00E01498" w:rsidP="00E01498" w:rsidRDefault="00E01498" w14:paraId="672A6659" w14:textId="77777777">
      <w:pPr>
        <w:pStyle w:val="BodyText"/>
        <w:rPr>
          <w:rFonts w:ascii="Calibri" w:hAnsi="Calibri"/>
        </w:rPr>
      </w:pPr>
    </w:p>
    <w:p w:rsidRPr="0070260F" w:rsidR="00E01498" w:rsidP="00E01498" w:rsidRDefault="00E01498" w14:paraId="0A37501D" w14:textId="77777777">
      <w:pPr>
        <w:pStyle w:val="BodyText"/>
        <w:rPr>
          <w:rFonts w:ascii="Calibri" w:hAnsi="Calibri"/>
        </w:rPr>
      </w:pPr>
    </w:p>
    <w:p w:rsidRPr="0070260F" w:rsidR="003D6D9A" w:rsidP="00E01498" w:rsidRDefault="0094115A" w14:paraId="207CCF61" w14:textId="77777777">
      <w:pPr>
        <w:pStyle w:val="BodyText"/>
        <w:rPr>
          <w:rFonts w:ascii="Calibri" w:hAnsi="Calibri"/>
        </w:rPr>
      </w:pPr>
      <w:r>
        <w:rPr>
          <w:rFonts w:ascii="Calibri" w:hAnsi="Calibri"/>
        </w:rPr>
        <w:t xml:space="preserve">     </w:t>
      </w:r>
    </w:p>
    <w:p w:rsidRPr="0070260F" w:rsidR="003D6D9A" w:rsidP="00DE58D9" w:rsidRDefault="003D6D9A" w14:paraId="642250C5" w14:textId="77777777">
      <w:pPr>
        <w:numPr>
          <w:ilvl w:val="1"/>
          <w:numId w:val="1"/>
        </w:numPr>
        <w:tabs>
          <w:tab w:val="clear" w:pos="720"/>
          <w:tab w:val="num" w:pos="540"/>
        </w:tabs>
        <w:ind w:left="540" w:hanging="540"/>
        <w:rPr>
          <w:rFonts w:ascii="Calibri" w:hAnsi="Calibri"/>
          <w:b/>
          <w:sz w:val="24"/>
        </w:rPr>
      </w:pPr>
      <w:r>
        <w:rPr>
          <w:rFonts w:ascii="Calibri" w:hAnsi="Calibri"/>
          <w:b/>
          <w:sz w:val="24"/>
        </w:rPr>
        <w:t xml:space="preserve">OUVERTURES DES TERRAINS </w:t>
      </w:r>
    </w:p>
    <w:p w:rsidRPr="0070260F" w:rsidR="00CE352B" w:rsidP="00DE58D9" w:rsidRDefault="00CE352B" w14:paraId="5DAB6C7B" w14:textId="77777777">
      <w:pPr>
        <w:pStyle w:val="Heading2"/>
        <w:tabs>
          <w:tab w:val="num" w:pos="540"/>
        </w:tabs>
        <w:ind w:left="540"/>
        <w:rPr>
          <w:rFonts w:ascii="Calibri" w:hAnsi="Calibri"/>
        </w:rPr>
      </w:pPr>
    </w:p>
    <w:p w:rsidRPr="00E9051A" w:rsidR="008E0CDE" w:rsidP="000B0EF5" w:rsidRDefault="000B0EF5" w14:paraId="02EB378F" w14:textId="6B0EFF93">
      <w:pPr>
        <w:pStyle w:val="BodyTextIndent2"/>
        <w:numPr>
          <w:ilvl w:val="0"/>
          <w:numId w:val="40"/>
        </w:numPr>
        <w:rPr>
          <w:rFonts w:ascii="Calibri" w:hAnsi="Calibri"/>
        </w:rPr>
      </w:pPr>
      <w:r w:rsidRPr="7461CADC">
        <w:rPr>
          <w:rFonts w:ascii="Calibri" w:hAnsi="Calibri"/>
        </w:rPr>
        <w:t xml:space="preserve">Les terrains de baseball et de balle molle, et les terrains de sport sont ouverts le vendredi précédant la longue fin de semaine de la fête de la Reine, le </w:t>
      </w:r>
      <w:r w:rsidRPr="7461CADC">
        <w:rPr>
          <w:rFonts w:ascii="Calibri" w:hAnsi="Calibri"/>
          <w:b/>
          <w:bCs/>
          <w:highlight w:val="yellow"/>
          <w:u w:val="single"/>
        </w:rPr>
        <w:t>1</w:t>
      </w:r>
      <w:r w:rsidRPr="7461CADC" w:rsidR="610EDB4B">
        <w:rPr>
          <w:rFonts w:ascii="Calibri" w:hAnsi="Calibri"/>
          <w:b/>
          <w:bCs/>
          <w:highlight w:val="yellow"/>
          <w:u w:val="single"/>
        </w:rPr>
        <w:t>6</w:t>
      </w:r>
      <w:r w:rsidRPr="7461CADC">
        <w:rPr>
          <w:rFonts w:ascii="Calibri" w:hAnsi="Calibri"/>
          <w:b/>
          <w:bCs/>
          <w:highlight w:val="yellow"/>
          <w:u w:val="single"/>
        </w:rPr>
        <w:t xml:space="preserve"> mai 202</w:t>
      </w:r>
      <w:r w:rsidRPr="7461CADC" w:rsidR="2F0489AF">
        <w:rPr>
          <w:rFonts w:ascii="Calibri" w:hAnsi="Calibri"/>
          <w:b/>
          <w:bCs/>
          <w:highlight w:val="yellow"/>
          <w:u w:val="single"/>
        </w:rPr>
        <w:t>5</w:t>
      </w:r>
      <w:r w:rsidRPr="7461CADC">
        <w:rPr>
          <w:rFonts w:ascii="Calibri" w:hAnsi="Calibri"/>
        </w:rPr>
        <w:t>, si les conditions météorologiques le permettent.</w:t>
      </w:r>
    </w:p>
    <w:p w:rsidRPr="00E9051A" w:rsidR="008E0CDE" w:rsidP="2736BED5" w:rsidRDefault="008E0CDE" w14:paraId="160C76BA" w14:textId="5347AC0A">
      <w:pPr>
        <w:pStyle w:val="BodyTextIndent2"/>
        <w:numPr>
          <w:ilvl w:val="0"/>
          <w:numId w:val="40"/>
        </w:numPr>
        <w:rPr>
          <w:rFonts w:ascii="Calibri" w:hAnsi="Calibri"/>
          <w:lang w:val="fr-CA"/>
        </w:rPr>
      </w:pPr>
      <w:r w:rsidRPr="2736BED5" w:rsidR="008E0CDE">
        <w:rPr>
          <w:rFonts w:ascii="Calibri" w:hAnsi="Calibri"/>
          <w:lang w:val="fr-CA"/>
        </w:rPr>
        <w:t xml:space="preserve">Le terrain en gazon artificiel </w:t>
      </w:r>
      <w:r w:rsidRPr="2736BED5" w:rsidR="008E0CDE">
        <w:rPr>
          <w:rFonts w:ascii="Calibri" w:hAnsi="Calibri"/>
          <w:lang w:val="fr-CA"/>
        </w:rPr>
        <w:t>Emera</w:t>
      </w:r>
      <w:r w:rsidRPr="2736BED5" w:rsidR="008E0CDE">
        <w:rPr>
          <w:rFonts w:ascii="Calibri" w:hAnsi="Calibri"/>
          <w:lang w:val="fr-CA"/>
        </w:rPr>
        <w:t xml:space="preserve"> ouvre le </w:t>
      </w:r>
      <w:r w:rsidRPr="2736BED5" w:rsidR="008E0CDE">
        <w:rPr>
          <w:rFonts w:ascii="Calibri" w:hAnsi="Calibri"/>
          <w:b w:val="1"/>
          <w:bCs w:val="1"/>
          <w:highlight w:val="yellow"/>
          <w:u w:val="single"/>
          <w:lang w:val="fr-CA"/>
        </w:rPr>
        <w:t>1</w:t>
      </w:r>
      <w:r w:rsidRPr="2736BED5" w:rsidR="008E0CDE">
        <w:rPr>
          <w:rFonts w:ascii="Calibri" w:hAnsi="Calibri"/>
          <w:b w:val="1"/>
          <w:bCs w:val="1"/>
          <w:highlight w:val="yellow"/>
          <w:u w:val="single"/>
          <w:vertAlign w:val="superscript"/>
          <w:lang w:val="fr-CA"/>
        </w:rPr>
        <w:t>er</w:t>
      </w:r>
      <w:r w:rsidRPr="2736BED5" w:rsidR="008E0CDE">
        <w:rPr>
          <w:rFonts w:ascii="Calibri" w:hAnsi="Calibri"/>
          <w:b w:val="1"/>
          <w:bCs w:val="1"/>
          <w:highlight w:val="yellow"/>
          <w:u w:val="single"/>
          <w:lang w:val="fr-CA"/>
        </w:rPr>
        <w:t> avril</w:t>
      </w:r>
      <w:r w:rsidRPr="2736BED5" w:rsidR="00DF4F48">
        <w:rPr>
          <w:rFonts w:ascii="Calibri" w:hAnsi="Calibri"/>
          <w:b w:val="1"/>
          <w:bCs w:val="1"/>
          <w:highlight w:val="yellow"/>
          <w:u w:val="single"/>
          <w:lang w:val="fr-CA"/>
        </w:rPr>
        <w:t> </w:t>
      </w:r>
      <w:r w:rsidRPr="2736BED5" w:rsidR="008E0CDE">
        <w:rPr>
          <w:rFonts w:ascii="Calibri" w:hAnsi="Calibri"/>
          <w:b w:val="1"/>
          <w:bCs w:val="1"/>
          <w:highlight w:val="yellow"/>
          <w:u w:val="single"/>
          <w:lang w:val="fr-CA"/>
        </w:rPr>
        <w:t>20</w:t>
      </w:r>
      <w:r w:rsidRPr="2736BED5" w:rsidR="000B0EF5">
        <w:rPr>
          <w:rFonts w:ascii="Calibri" w:hAnsi="Calibri"/>
          <w:b w:val="1"/>
          <w:bCs w:val="1"/>
          <w:highlight w:val="yellow"/>
          <w:u w:val="single"/>
          <w:lang w:val="fr-CA"/>
        </w:rPr>
        <w:t>2</w:t>
      </w:r>
      <w:r w:rsidRPr="2736BED5" w:rsidR="6B474848">
        <w:rPr>
          <w:rFonts w:ascii="Calibri" w:hAnsi="Calibri"/>
          <w:b w:val="1"/>
          <w:bCs w:val="1"/>
          <w:highlight w:val="yellow"/>
          <w:u w:val="single"/>
          <w:lang w:val="fr-CA"/>
        </w:rPr>
        <w:t>5</w:t>
      </w:r>
      <w:r w:rsidRPr="2736BED5" w:rsidR="008E0CDE">
        <w:rPr>
          <w:rFonts w:ascii="Calibri" w:hAnsi="Calibri"/>
          <w:lang w:val="fr-CA"/>
        </w:rPr>
        <w:t xml:space="preserve"> (possibilité d’une ouverture en avance en fonction des conditions météorologiques).</w:t>
      </w:r>
    </w:p>
    <w:p w:rsidRPr="00E9051A" w:rsidR="00E01498" w:rsidP="00D6353B" w:rsidRDefault="00E01498" w14:paraId="6A05A809" w14:textId="77777777">
      <w:pPr>
        <w:ind w:left="540"/>
        <w:rPr>
          <w:rFonts w:ascii="Calibri" w:hAnsi="Calibri"/>
          <w:sz w:val="24"/>
        </w:rPr>
      </w:pPr>
    </w:p>
    <w:p w:rsidRPr="00E9051A" w:rsidR="003D6D9A" w:rsidP="00DE58D9" w:rsidRDefault="003D6D9A" w14:paraId="5A39BBE3" w14:textId="77777777">
      <w:pPr>
        <w:tabs>
          <w:tab w:val="num" w:pos="540"/>
        </w:tabs>
        <w:ind w:left="540"/>
        <w:rPr>
          <w:rFonts w:ascii="Calibri" w:hAnsi="Calibri"/>
          <w:b/>
          <w:sz w:val="24"/>
        </w:rPr>
      </w:pPr>
    </w:p>
    <w:p w:rsidRPr="00E9051A" w:rsidR="003D6D9A" w:rsidP="00DE58D9" w:rsidRDefault="004A5BFF" w14:paraId="729B0A48" w14:textId="77777777">
      <w:pPr>
        <w:numPr>
          <w:ilvl w:val="1"/>
          <w:numId w:val="1"/>
        </w:numPr>
        <w:tabs>
          <w:tab w:val="clear" w:pos="720"/>
          <w:tab w:val="num" w:pos="540"/>
        </w:tabs>
        <w:ind w:left="540" w:hanging="540"/>
        <w:rPr>
          <w:rFonts w:ascii="Calibri" w:hAnsi="Calibri"/>
          <w:b/>
          <w:sz w:val="24"/>
        </w:rPr>
      </w:pPr>
      <w:r>
        <w:rPr>
          <w:rFonts w:ascii="Calibri" w:hAnsi="Calibri"/>
          <w:b/>
          <w:sz w:val="24"/>
        </w:rPr>
        <w:t xml:space="preserve">FERMETURES DES TERRAINS </w:t>
      </w:r>
    </w:p>
    <w:p w:rsidRPr="00E9051A" w:rsidR="00804E41" w:rsidP="00804E41" w:rsidRDefault="00804E41" w14:paraId="41C8F396" w14:textId="77777777">
      <w:pPr>
        <w:ind w:left="540"/>
        <w:rPr>
          <w:rFonts w:ascii="Calibri" w:hAnsi="Calibri"/>
          <w:b/>
          <w:sz w:val="24"/>
        </w:rPr>
      </w:pPr>
    </w:p>
    <w:p w:rsidRPr="00E9051A" w:rsidR="00804E41" w:rsidP="29C13343" w:rsidRDefault="00804E41" w14:paraId="7803EDC0" w14:textId="66B57E6C">
      <w:pPr>
        <w:pStyle w:val="Heading2"/>
        <w:numPr>
          <w:ilvl w:val="0"/>
          <w:numId w:val="41"/>
        </w:numPr>
        <w:rPr>
          <w:rFonts w:ascii="Calibri" w:hAnsi="Calibri"/>
        </w:rPr>
      </w:pPr>
      <w:r>
        <w:rPr>
          <w:rFonts w:ascii="Calibri" w:hAnsi="Calibri"/>
        </w:rPr>
        <w:t xml:space="preserve">Les terrains de baseball et de balle-molle ferment le </w:t>
      </w:r>
      <w:r w:rsidR="00CD3641">
        <w:rPr>
          <w:rFonts w:ascii="Calibri" w:hAnsi="Calibri"/>
          <w:b/>
          <w:highlight w:val="yellow"/>
          <w:u w:val="single"/>
        </w:rPr>
        <w:t>6</w:t>
      </w:r>
      <w:r>
        <w:rPr>
          <w:rFonts w:ascii="Calibri" w:hAnsi="Calibri"/>
          <w:b/>
          <w:highlight w:val="yellow"/>
          <w:u w:val="single"/>
        </w:rPr>
        <w:t> septembre</w:t>
      </w:r>
      <w:r w:rsidR="00DF4F48">
        <w:rPr>
          <w:rFonts w:ascii="Calibri" w:hAnsi="Calibri"/>
          <w:b/>
          <w:highlight w:val="yellow"/>
          <w:u w:val="single"/>
        </w:rPr>
        <w:t> </w:t>
      </w:r>
      <w:r>
        <w:rPr>
          <w:rFonts w:ascii="Calibri" w:hAnsi="Calibri"/>
          <w:b/>
          <w:highlight w:val="yellow"/>
          <w:u w:val="single"/>
        </w:rPr>
        <w:t>202</w:t>
      </w:r>
      <w:r w:rsidR="005E02E9">
        <w:rPr>
          <w:rFonts w:ascii="Calibri" w:hAnsi="Calibri"/>
          <w:b/>
          <w:highlight w:val="yellow"/>
          <w:u w:val="single"/>
        </w:rPr>
        <w:t>5</w:t>
      </w:r>
      <w:r>
        <w:rPr>
          <w:rFonts w:ascii="Calibri" w:hAnsi="Calibri"/>
          <w:highlight w:val="yellow"/>
        </w:rPr>
        <w:t>.</w:t>
      </w:r>
    </w:p>
    <w:p w:rsidRPr="00E9051A" w:rsidR="00823628" w:rsidP="00823628" w:rsidRDefault="00823628" w14:paraId="72A3D3EC" w14:textId="77777777"/>
    <w:p w:rsidRPr="00E9051A" w:rsidR="00CE352B" w:rsidP="2736BED5" w:rsidRDefault="00CA1198" w14:paraId="6CB2BCA5" w14:textId="216C73A0">
      <w:pPr>
        <w:pStyle w:val="Heading2"/>
        <w:numPr>
          <w:ilvl w:val="0"/>
          <w:numId w:val="41"/>
        </w:numPr>
        <w:rPr>
          <w:rFonts w:ascii="Calibri" w:hAnsi="Calibri"/>
          <w:lang w:val="fr-CA"/>
        </w:rPr>
      </w:pPr>
      <w:r w:rsidRPr="2736BED5" w:rsidR="00CA1198">
        <w:rPr>
          <w:rFonts w:ascii="Calibri" w:hAnsi="Calibri"/>
          <w:lang w:val="fr-CA"/>
        </w:rPr>
        <w:t xml:space="preserve">Les terrains </w:t>
      </w:r>
      <w:r w:rsidRPr="2736BED5" w:rsidR="00CA1198">
        <w:rPr>
          <w:rFonts w:ascii="Calibri" w:hAnsi="Calibri"/>
          <w:lang w:val="fr-CA"/>
        </w:rPr>
        <w:t>Memorial</w:t>
      </w:r>
      <w:r w:rsidRPr="2736BED5" w:rsidR="00CA1198">
        <w:rPr>
          <w:rFonts w:ascii="Calibri" w:hAnsi="Calibri"/>
          <w:lang w:val="fr-CA"/>
        </w:rPr>
        <w:t> 1 et</w:t>
      </w:r>
      <w:r w:rsidRPr="2736BED5" w:rsidR="00DF4F48">
        <w:rPr>
          <w:rFonts w:ascii="Calibri" w:hAnsi="Calibri"/>
          <w:lang w:val="fr-CA"/>
        </w:rPr>
        <w:t> </w:t>
      </w:r>
      <w:r w:rsidRPr="2736BED5" w:rsidR="00CA1198">
        <w:rPr>
          <w:rFonts w:ascii="Calibri" w:hAnsi="Calibri"/>
          <w:lang w:val="fr-CA"/>
        </w:rPr>
        <w:t>2, Harry Stephenson et Charlie O’Brien resteront ouverts jusqu’à la deuxième fin de semaine d’octobre pour les matchs d’écoles secondaires et des ligues d’adultes d’automne.</w:t>
      </w:r>
    </w:p>
    <w:p w:rsidRPr="005E5DAF" w:rsidR="003D6D9A" w:rsidP="00DE58D9" w:rsidRDefault="003D6D9A" w14:paraId="0D0B940D" w14:textId="77777777">
      <w:pPr>
        <w:tabs>
          <w:tab w:val="num" w:pos="540"/>
        </w:tabs>
        <w:ind w:left="540"/>
        <w:rPr>
          <w:rFonts w:ascii="Calibri" w:hAnsi="Calibri"/>
          <w:sz w:val="24"/>
        </w:rPr>
      </w:pPr>
    </w:p>
    <w:p w:rsidRPr="005E5DAF" w:rsidR="00997A6D" w:rsidP="00823628" w:rsidRDefault="00ED21E0" w14:paraId="1346B048" w14:textId="77777777">
      <w:pPr>
        <w:numPr>
          <w:ilvl w:val="0"/>
          <w:numId w:val="41"/>
        </w:numPr>
        <w:rPr>
          <w:rFonts w:ascii="Calibri" w:hAnsi="Calibri"/>
          <w:sz w:val="24"/>
        </w:rPr>
      </w:pPr>
      <w:r>
        <w:rPr>
          <w:rFonts w:ascii="Calibri" w:hAnsi="Calibri"/>
          <w:sz w:val="24"/>
        </w:rPr>
        <w:t>Les terrains multisports ferment la deuxième fin de semaine de novembre.</w:t>
      </w:r>
    </w:p>
    <w:p w:rsidRPr="005E5DAF" w:rsidR="00997A6D" w:rsidP="00DE58D9" w:rsidRDefault="00997A6D" w14:paraId="0E27B00A" w14:textId="77777777">
      <w:pPr>
        <w:tabs>
          <w:tab w:val="num" w:pos="540"/>
        </w:tabs>
        <w:ind w:left="540"/>
        <w:rPr>
          <w:rFonts w:ascii="Calibri" w:hAnsi="Calibri"/>
          <w:sz w:val="24"/>
        </w:rPr>
      </w:pPr>
    </w:p>
    <w:p w:rsidRPr="005E5DAF" w:rsidR="00CA1198" w:rsidP="2736BED5" w:rsidRDefault="00107C82" w14:paraId="5BEFCD4E" w14:textId="197B998A">
      <w:pPr>
        <w:numPr>
          <w:ilvl w:val="0"/>
          <w:numId w:val="41"/>
        </w:numPr>
        <w:rPr>
          <w:rFonts w:ascii="Calibri" w:hAnsi="Calibri"/>
          <w:sz w:val="24"/>
          <w:szCs w:val="24"/>
          <w:lang w:val="fr-CA"/>
        </w:rPr>
      </w:pPr>
      <w:r w:rsidRPr="2736BED5" w:rsidR="00107C82">
        <w:rPr>
          <w:rFonts w:ascii="Calibri" w:hAnsi="Calibri"/>
          <w:sz w:val="24"/>
          <w:szCs w:val="24"/>
          <w:lang w:val="fr-CA"/>
        </w:rPr>
        <w:t xml:space="preserve">Le terrain en gazon artificiel </w:t>
      </w:r>
      <w:r w:rsidRPr="2736BED5" w:rsidR="00107C82">
        <w:rPr>
          <w:rFonts w:ascii="Calibri" w:hAnsi="Calibri"/>
          <w:sz w:val="24"/>
          <w:szCs w:val="24"/>
          <w:lang w:val="fr-CA"/>
        </w:rPr>
        <w:t>Emera</w:t>
      </w:r>
      <w:r w:rsidRPr="2736BED5" w:rsidR="00107C82">
        <w:rPr>
          <w:rFonts w:ascii="Calibri" w:hAnsi="Calibri"/>
          <w:sz w:val="24"/>
          <w:szCs w:val="24"/>
          <w:lang w:val="fr-CA"/>
        </w:rPr>
        <w:t xml:space="preserve"> du parc </w:t>
      </w:r>
      <w:r w:rsidRPr="2736BED5" w:rsidR="00107C82">
        <w:rPr>
          <w:rFonts w:ascii="Calibri" w:hAnsi="Calibri"/>
          <w:sz w:val="24"/>
          <w:szCs w:val="24"/>
          <w:lang w:val="fr-CA"/>
        </w:rPr>
        <w:t>Shamrock</w:t>
      </w:r>
      <w:r w:rsidRPr="2736BED5" w:rsidR="00107C82">
        <w:rPr>
          <w:rFonts w:ascii="Calibri" w:hAnsi="Calibri"/>
          <w:sz w:val="24"/>
          <w:szCs w:val="24"/>
          <w:lang w:val="fr-CA"/>
        </w:rPr>
        <w:t xml:space="preserve"> fermera la deuxième fin de semaine de novembre. Le personnel fermera le terrain plus tôt et annulera les réservations en cas de chute </w:t>
      </w:r>
      <w:r w:rsidRPr="2736BED5" w:rsidR="00107C82">
        <w:rPr>
          <w:rFonts w:ascii="Calibri" w:hAnsi="Calibri"/>
          <w:sz w:val="24"/>
          <w:szCs w:val="24"/>
          <w:lang w:val="fr-CA"/>
        </w:rPr>
        <w:t>de</w:t>
      </w:r>
      <w:r w:rsidRPr="2736BED5" w:rsidR="00107C82">
        <w:rPr>
          <w:rFonts w:ascii="Calibri" w:hAnsi="Calibri"/>
          <w:sz w:val="24"/>
          <w:szCs w:val="24"/>
          <w:lang w:val="fr-CA"/>
        </w:rPr>
        <w:t xml:space="preserve"> neige importante avant la date de fermeture établie. Le terrain peut être ouvert sur demande, si les conditions météorologiques le permettent.</w:t>
      </w:r>
    </w:p>
    <w:p w:rsidRPr="005E5DAF" w:rsidR="009C556E" w:rsidP="00DE58D9" w:rsidRDefault="009C556E" w14:paraId="60061E4C" w14:textId="77777777">
      <w:pPr>
        <w:tabs>
          <w:tab w:val="num" w:pos="540"/>
        </w:tabs>
        <w:ind w:left="540"/>
        <w:rPr>
          <w:rFonts w:ascii="Calibri" w:hAnsi="Calibri"/>
          <w:sz w:val="24"/>
        </w:rPr>
      </w:pPr>
    </w:p>
    <w:p w:rsidRPr="005E5DAF" w:rsidR="00887709" w:rsidP="00DE58D9" w:rsidRDefault="00887709" w14:paraId="44EAFD9C" w14:textId="77777777">
      <w:pPr>
        <w:tabs>
          <w:tab w:val="num" w:pos="540"/>
        </w:tabs>
        <w:ind w:left="540"/>
        <w:rPr>
          <w:rFonts w:ascii="Calibri" w:hAnsi="Calibri"/>
          <w:sz w:val="24"/>
        </w:rPr>
      </w:pPr>
    </w:p>
    <w:p w:rsidRPr="005E5DAF" w:rsidR="00887709" w:rsidP="00887709" w:rsidRDefault="00887709" w14:paraId="3B109BB1" w14:textId="77777777">
      <w:pPr>
        <w:numPr>
          <w:ilvl w:val="1"/>
          <w:numId w:val="1"/>
        </w:numPr>
        <w:tabs>
          <w:tab w:val="clear" w:pos="720"/>
          <w:tab w:val="num" w:pos="540"/>
        </w:tabs>
        <w:ind w:left="540" w:hanging="540"/>
        <w:rPr>
          <w:rFonts w:ascii="Calibri" w:hAnsi="Calibri"/>
          <w:b/>
          <w:sz w:val="24"/>
        </w:rPr>
      </w:pPr>
      <w:r>
        <w:rPr>
          <w:rFonts w:ascii="Calibri" w:hAnsi="Calibri"/>
          <w:b/>
          <w:sz w:val="24"/>
        </w:rPr>
        <w:t>COUVRE-FEU</w:t>
      </w:r>
    </w:p>
    <w:p w:rsidRPr="005E5DAF" w:rsidR="00887709" w:rsidP="00887709" w:rsidRDefault="00887709" w14:paraId="4B94D5A5" w14:textId="77777777">
      <w:pPr>
        <w:tabs>
          <w:tab w:val="num" w:pos="540"/>
        </w:tabs>
        <w:ind w:left="540"/>
        <w:rPr>
          <w:rFonts w:ascii="Calibri" w:hAnsi="Calibri"/>
          <w:b/>
          <w:sz w:val="24"/>
        </w:rPr>
      </w:pPr>
    </w:p>
    <w:p w:rsidRPr="005E5DAF" w:rsidR="00887709" w:rsidP="2736BED5" w:rsidRDefault="00997A6D" w14:paraId="3D5C8ABB" w14:textId="1E55735E">
      <w:pPr>
        <w:pStyle w:val="BodyTextIndent2"/>
        <w:numPr>
          <w:ilvl w:val="0"/>
          <w:numId w:val="42"/>
        </w:numPr>
        <w:rPr>
          <w:rFonts w:ascii="Calibri" w:hAnsi="Calibri"/>
          <w:lang w:val="fr-CA"/>
        </w:rPr>
      </w:pPr>
      <w:r w:rsidRPr="2736BED5" w:rsidR="00997A6D">
        <w:rPr>
          <w:rFonts w:ascii="Calibri" w:hAnsi="Calibri"/>
          <w:lang w:val="fr-CA"/>
        </w:rPr>
        <w:t xml:space="preserve">Tous les terrains éclairés doivent être libérés avant minuit, car l’éclairage ne peut pas être laissé </w:t>
      </w:r>
      <w:r w:rsidRPr="2736BED5" w:rsidR="00997A6D">
        <w:rPr>
          <w:rFonts w:ascii="Calibri" w:hAnsi="Calibri"/>
          <w:lang w:val="fr-CA"/>
        </w:rPr>
        <w:t>allumé</w:t>
      </w:r>
      <w:r w:rsidRPr="2736BED5" w:rsidR="00997A6D">
        <w:rPr>
          <w:rFonts w:ascii="Calibri" w:hAnsi="Calibri"/>
          <w:lang w:val="fr-CA"/>
        </w:rPr>
        <w:t xml:space="preserve"> après cette heure, conformément au règlement municipal. Il est de la responsabilité des groupes d’utilisateurs de gérer de manière adéquate leur temps sur le terrain, afin de pouvoir jouer avant que le système d’éclairage cesse de fonctionner.  </w:t>
      </w:r>
    </w:p>
    <w:p w:rsidRPr="005E5DAF" w:rsidR="009C556E" w:rsidP="29C13343" w:rsidRDefault="009C556E" w14:paraId="3DEEC669" w14:textId="77777777">
      <w:pPr>
        <w:tabs>
          <w:tab w:val="num" w:pos="540"/>
        </w:tabs>
        <w:ind w:left="540"/>
        <w:rPr>
          <w:rFonts w:ascii="Calibri" w:hAnsi="Calibri"/>
          <w:sz w:val="24"/>
          <w:szCs w:val="24"/>
        </w:rPr>
      </w:pPr>
    </w:p>
    <w:p w:rsidR="29C13343" w:rsidP="29C13343" w:rsidRDefault="29C13343" w14:paraId="187D5F59" w14:textId="0F9E2232">
      <w:pPr>
        <w:tabs>
          <w:tab w:val="num" w:pos="540"/>
        </w:tabs>
        <w:ind w:left="540"/>
        <w:rPr>
          <w:rFonts w:ascii="Calibri" w:hAnsi="Calibri"/>
          <w:sz w:val="24"/>
          <w:szCs w:val="24"/>
        </w:rPr>
      </w:pPr>
    </w:p>
    <w:p w:rsidRPr="005E5DAF" w:rsidR="009C556E" w:rsidP="29C13343" w:rsidRDefault="009C556E" w14:paraId="5D89C409" w14:textId="7DBCE29A">
      <w:pPr>
        <w:rPr>
          <w:rFonts w:ascii="Calibri" w:hAnsi="Calibri"/>
          <w:b/>
          <w:bCs/>
          <w:sz w:val="24"/>
          <w:szCs w:val="24"/>
        </w:rPr>
      </w:pPr>
      <w:r>
        <w:rPr>
          <w:rFonts w:ascii="Calibri" w:hAnsi="Calibri"/>
          <w:b/>
          <w:sz w:val="24"/>
        </w:rPr>
        <w:t xml:space="preserve">4.     OUVERTURE ET FERMETURE DES ARÉNAS HORS SAISON </w:t>
      </w:r>
    </w:p>
    <w:p w:rsidRPr="005E5DAF" w:rsidR="009C556E" w:rsidP="009C556E" w:rsidRDefault="009C556E" w14:paraId="3656B9AB" w14:textId="77777777"/>
    <w:p w:rsidRPr="00E9051A" w:rsidR="009C556E" w:rsidP="00823628" w:rsidRDefault="009C556E" w14:paraId="2F8BF6AC" w14:textId="4AB11C10">
      <w:pPr>
        <w:numPr>
          <w:ilvl w:val="0"/>
          <w:numId w:val="42"/>
        </w:numPr>
        <w:rPr>
          <w:rFonts w:ascii="Calibri" w:hAnsi="Calibri"/>
          <w:sz w:val="24"/>
          <w:szCs w:val="24"/>
        </w:rPr>
      </w:pPr>
      <w:r w:rsidRPr="7461CADC">
        <w:rPr>
          <w:rFonts w:ascii="Calibri" w:hAnsi="Calibri"/>
          <w:sz w:val="24"/>
          <w:szCs w:val="24"/>
        </w:rPr>
        <w:t xml:space="preserve">Les arénas seront ouverts aux réservations à partir du </w:t>
      </w:r>
      <w:r w:rsidRPr="7461CADC">
        <w:rPr>
          <w:rFonts w:ascii="Calibri" w:hAnsi="Calibri"/>
          <w:b/>
          <w:bCs/>
          <w:sz w:val="24"/>
          <w:szCs w:val="24"/>
          <w:highlight w:val="yellow"/>
          <w:u w:val="single"/>
        </w:rPr>
        <w:t>lundi 1</w:t>
      </w:r>
      <w:r w:rsidRPr="7461CADC" w:rsidR="0BAEE2F7">
        <w:rPr>
          <w:rFonts w:ascii="Calibri" w:hAnsi="Calibri"/>
          <w:b/>
          <w:bCs/>
          <w:sz w:val="24"/>
          <w:szCs w:val="24"/>
          <w:highlight w:val="yellow"/>
          <w:u w:val="single"/>
        </w:rPr>
        <w:t>4</w:t>
      </w:r>
      <w:r w:rsidRPr="7461CADC">
        <w:rPr>
          <w:rFonts w:ascii="Calibri" w:hAnsi="Calibri"/>
          <w:b/>
          <w:bCs/>
          <w:sz w:val="24"/>
          <w:szCs w:val="24"/>
          <w:highlight w:val="yellow"/>
          <w:u w:val="single"/>
        </w:rPr>
        <w:t> avril 202</w:t>
      </w:r>
      <w:r w:rsidRPr="7461CADC" w:rsidR="31B866D0">
        <w:rPr>
          <w:rFonts w:ascii="Calibri" w:hAnsi="Calibri"/>
          <w:b/>
          <w:bCs/>
          <w:sz w:val="24"/>
          <w:szCs w:val="24"/>
          <w:highlight w:val="yellow"/>
          <w:u w:val="single"/>
        </w:rPr>
        <w:t>5</w:t>
      </w:r>
      <w:r w:rsidRPr="7461CADC">
        <w:rPr>
          <w:rFonts w:ascii="Calibri" w:hAnsi="Calibri"/>
          <w:b/>
          <w:bCs/>
          <w:sz w:val="24"/>
          <w:szCs w:val="24"/>
          <w:highlight w:val="yellow"/>
          <w:u w:val="single"/>
        </w:rPr>
        <w:t>.</w:t>
      </w:r>
      <w:r w:rsidRPr="7461CADC">
        <w:rPr>
          <w:rFonts w:ascii="Calibri" w:hAnsi="Calibri"/>
          <w:sz w:val="24"/>
          <w:szCs w:val="24"/>
        </w:rPr>
        <w:t xml:space="preserve"> </w:t>
      </w:r>
    </w:p>
    <w:p w:rsidRPr="00E9051A" w:rsidR="009C556E" w:rsidP="009C556E" w:rsidRDefault="009C556E" w14:paraId="45FB0818" w14:textId="77777777">
      <w:pPr>
        <w:rPr>
          <w:rFonts w:ascii="Calibri" w:hAnsi="Calibri"/>
          <w:b/>
          <w:sz w:val="24"/>
          <w:szCs w:val="24"/>
        </w:rPr>
      </w:pPr>
    </w:p>
    <w:p w:rsidRPr="005E5DAF" w:rsidR="009C556E" w:rsidP="2736BED5" w:rsidRDefault="00887709" w14:paraId="721EB430" w14:textId="7293EB0B" w14:noSpellErr="1">
      <w:pPr>
        <w:numPr>
          <w:ilvl w:val="0"/>
          <w:numId w:val="42"/>
        </w:numPr>
        <w:rPr>
          <w:rFonts w:ascii="Calibri" w:hAnsi="Calibri"/>
          <w:sz w:val="24"/>
          <w:szCs w:val="24"/>
          <w:lang w:val="fr-CA"/>
        </w:rPr>
      </w:pPr>
      <w:r w:rsidRPr="2736BED5" w:rsidR="00887709">
        <w:rPr>
          <w:rFonts w:ascii="Calibri" w:hAnsi="Calibri"/>
          <w:sz w:val="24"/>
          <w:szCs w:val="24"/>
          <w:lang w:val="fr-CA"/>
        </w:rPr>
        <w:t xml:space="preserve">Les arénas sont fermés pour la saison </w:t>
      </w:r>
      <w:r w:rsidRPr="2736BED5" w:rsidR="0121B77D">
        <w:rPr>
          <w:rFonts w:ascii="Calibri" w:hAnsi="Calibri"/>
          <w:sz w:val="24"/>
          <w:szCs w:val="24"/>
          <w:lang w:val="fr-CA"/>
        </w:rPr>
        <w:t xml:space="preserve">le </w:t>
      </w:r>
      <w:r w:rsidRPr="2736BED5" w:rsidR="6CB1B964">
        <w:rPr>
          <w:rFonts w:ascii="Calibri" w:hAnsi="Calibri"/>
          <w:b w:val="1"/>
          <w:bCs w:val="1"/>
          <w:sz w:val="24"/>
          <w:szCs w:val="24"/>
          <w:highlight w:val="yellow"/>
          <w:u w:val="single"/>
          <w:lang w:val="fr-CA"/>
        </w:rPr>
        <w:t xml:space="preserve"> </w:t>
      </w:r>
      <w:r w:rsidRPr="2736BED5" w:rsidR="005E02E9">
        <w:rPr>
          <w:rFonts w:ascii="Calibri" w:hAnsi="Calibri"/>
          <w:b w:val="1"/>
          <w:bCs w:val="1"/>
          <w:sz w:val="24"/>
          <w:szCs w:val="24"/>
          <w:highlight w:val="yellow"/>
          <w:u w:val="single"/>
          <w:lang w:val="fr-CA"/>
        </w:rPr>
        <w:t>19</w:t>
      </w:r>
      <w:r w:rsidRPr="2736BED5" w:rsidR="005E02E9">
        <w:rPr>
          <w:rFonts w:ascii="Calibri" w:hAnsi="Calibri"/>
          <w:b w:val="1"/>
          <w:bCs w:val="1"/>
          <w:sz w:val="24"/>
          <w:szCs w:val="24"/>
          <w:highlight w:val="yellow"/>
          <w:u w:val="single"/>
          <w:lang w:val="fr-CA"/>
        </w:rPr>
        <w:t xml:space="preserve"> </w:t>
      </w:r>
      <w:r w:rsidRPr="2736BED5" w:rsidR="00887709">
        <w:rPr>
          <w:rFonts w:ascii="Calibri" w:hAnsi="Calibri"/>
          <w:b w:val="1"/>
          <w:bCs w:val="1"/>
          <w:sz w:val="24"/>
          <w:szCs w:val="24"/>
          <w:highlight w:val="yellow"/>
          <w:u w:val="single"/>
          <w:lang w:val="fr-CA"/>
        </w:rPr>
        <w:t>septembre</w:t>
      </w:r>
      <w:r w:rsidRPr="2736BED5" w:rsidR="00DF4F48">
        <w:rPr>
          <w:rFonts w:ascii="Calibri" w:hAnsi="Calibri"/>
          <w:b w:val="1"/>
          <w:bCs w:val="1"/>
          <w:sz w:val="24"/>
          <w:szCs w:val="24"/>
          <w:highlight w:val="yellow"/>
          <w:u w:val="single"/>
          <w:lang w:val="fr-CA"/>
        </w:rPr>
        <w:t> </w:t>
      </w:r>
      <w:r w:rsidRPr="2736BED5" w:rsidR="00887709">
        <w:rPr>
          <w:rFonts w:ascii="Calibri" w:hAnsi="Calibri"/>
          <w:b w:val="1"/>
          <w:bCs w:val="1"/>
          <w:sz w:val="24"/>
          <w:szCs w:val="24"/>
          <w:highlight w:val="yellow"/>
          <w:u w:val="single"/>
          <w:lang w:val="fr-CA"/>
        </w:rPr>
        <w:t>202</w:t>
      </w:r>
      <w:r w:rsidRPr="2736BED5" w:rsidR="3C05A2EB">
        <w:rPr>
          <w:rFonts w:ascii="Calibri" w:hAnsi="Calibri"/>
          <w:b w:val="1"/>
          <w:bCs w:val="1"/>
          <w:sz w:val="24"/>
          <w:szCs w:val="24"/>
          <w:highlight w:val="yellow"/>
          <w:u w:val="single"/>
          <w:lang w:val="fr-CA"/>
        </w:rPr>
        <w:t>5</w:t>
      </w:r>
      <w:r w:rsidRPr="2736BED5" w:rsidR="00887709">
        <w:rPr>
          <w:rFonts w:ascii="Calibri" w:hAnsi="Calibri"/>
          <w:b w:val="1"/>
          <w:bCs w:val="1"/>
          <w:sz w:val="24"/>
          <w:szCs w:val="24"/>
          <w:highlight w:val="yellow"/>
          <w:u w:val="single"/>
          <w:lang w:val="fr-CA"/>
        </w:rPr>
        <w:t>,</w:t>
      </w:r>
      <w:r w:rsidRPr="2736BED5" w:rsidR="00887709">
        <w:rPr>
          <w:rFonts w:ascii="Calibri" w:hAnsi="Calibri"/>
          <w:sz w:val="24"/>
          <w:szCs w:val="24"/>
          <w:lang w:val="fr-CA"/>
        </w:rPr>
        <w:t xml:space="preserve"> sauf indication contraire.</w:t>
      </w:r>
    </w:p>
    <w:p w:rsidRPr="005E5DAF" w:rsidR="00997A6D" w:rsidP="00735EE7" w:rsidRDefault="00997A6D" w14:paraId="049F31CB" w14:textId="77777777">
      <w:pPr>
        <w:rPr>
          <w:rFonts w:ascii="Calibri" w:hAnsi="Calibri"/>
          <w:sz w:val="24"/>
        </w:rPr>
      </w:pPr>
    </w:p>
    <w:p w:rsidRPr="005E5DAF" w:rsidR="00997A6D" w:rsidP="00735EE7" w:rsidRDefault="00997A6D" w14:paraId="53128261" w14:textId="77777777">
      <w:pPr>
        <w:rPr>
          <w:rFonts w:ascii="Calibri" w:hAnsi="Calibri"/>
          <w:sz w:val="24"/>
        </w:rPr>
      </w:pPr>
    </w:p>
    <w:p w:rsidRPr="001824A4" w:rsidR="001824A4" w:rsidP="001824A4" w:rsidRDefault="00735EE7" w14:paraId="4549FAB9" w14:textId="77777777">
      <w:pPr>
        <w:rPr>
          <w:rFonts w:ascii="Calibri" w:hAnsi="Calibri"/>
          <w:b/>
          <w:bCs/>
          <w:sz w:val="24"/>
        </w:rPr>
      </w:pPr>
      <w:r w:rsidRPr="001824A4">
        <w:rPr>
          <w:rFonts w:ascii="Calibri" w:hAnsi="Calibri"/>
          <w:b/>
          <w:bCs/>
          <w:sz w:val="24"/>
        </w:rPr>
        <w:t xml:space="preserve"> </w:t>
      </w:r>
      <w:r w:rsidRPr="001824A4" w:rsidR="001824A4">
        <w:rPr>
          <w:rFonts w:ascii="Calibri" w:hAnsi="Calibri"/>
          <w:b/>
          <w:bCs/>
          <w:sz w:val="24"/>
        </w:rPr>
        <w:t>5.  OUVERTURES ET FERMETURES DES TERRAINS</w:t>
      </w:r>
    </w:p>
    <w:p w:rsidRPr="001824A4" w:rsidR="001824A4" w:rsidP="001824A4" w:rsidRDefault="001824A4" w14:paraId="42246918" w14:textId="77777777">
      <w:pPr>
        <w:rPr>
          <w:rFonts w:ascii="Calibri" w:hAnsi="Calibri"/>
          <w:sz w:val="24"/>
        </w:rPr>
      </w:pPr>
    </w:p>
    <w:p w:rsidRPr="001824A4" w:rsidR="001824A4" w:rsidP="7461CADC" w:rsidRDefault="001824A4" w14:paraId="09E0880D" w14:textId="79DBB707">
      <w:pPr>
        <w:pStyle w:val="ListParagraph"/>
        <w:numPr>
          <w:ilvl w:val="0"/>
          <w:numId w:val="49"/>
        </w:numPr>
        <w:rPr>
          <w:rFonts w:ascii="Calibri" w:hAnsi="Calibri"/>
          <w:sz w:val="24"/>
          <w:szCs w:val="24"/>
        </w:rPr>
      </w:pPr>
      <w:r w:rsidRPr="7461CADC">
        <w:rPr>
          <w:rFonts w:ascii="Calibri" w:hAnsi="Calibri"/>
          <w:sz w:val="24"/>
          <w:szCs w:val="24"/>
        </w:rPr>
        <w:t xml:space="preserve">Tous les terrains ouvrent leurs portes au plus tard le vendredi précédant la longue fin de semaine de la fête de Victoria, le </w:t>
      </w:r>
      <w:r w:rsidRPr="7461CADC">
        <w:rPr>
          <w:rFonts w:ascii="Calibri" w:hAnsi="Calibri"/>
          <w:b/>
          <w:bCs/>
          <w:sz w:val="24"/>
          <w:szCs w:val="24"/>
          <w:highlight w:val="yellow"/>
          <w:u w:val="single"/>
        </w:rPr>
        <w:t>1</w:t>
      </w:r>
      <w:r w:rsidRPr="7461CADC" w:rsidR="3B9DE886">
        <w:rPr>
          <w:rFonts w:ascii="Calibri" w:hAnsi="Calibri"/>
          <w:b/>
          <w:bCs/>
          <w:sz w:val="24"/>
          <w:szCs w:val="24"/>
          <w:highlight w:val="yellow"/>
          <w:u w:val="single"/>
        </w:rPr>
        <w:t>6</w:t>
      </w:r>
      <w:r w:rsidRPr="7461CADC">
        <w:rPr>
          <w:rFonts w:ascii="Calibri" w:hAnsi="Calibri"/>
          <w:b/>
          <w:bCs/>
          <w:sz w:val="24"/>
          <w:szCs w:val="24"/>
          <w:highlight w:val="yellow"/>
          <w:u w:val="single"/>
        </w:rPr>
        <w:t xml:space="preserve"> mai 202</w:t>
      </w:r>
      <w:r w:rsidRPr="7461CADC" w:rsidR="1A2A5999">
        <w:rPr>
          <w:rFonts w:ascii="Calibri" w:hAnsi="Calibri"/>
          <w:b/>
          <w:bCs/>
          <w:sz w:val="24"/>
          <w:szCs w:val="24"/>
          <w:highlight w:val="yellow"/>
          <w:u w:val="single"/>
        </w:rPr>
        <w:t>5</w:t>
      </w:r>
      <w:r w:rsidRPr="7461CADC">
        <w:rPr>
          <w:rFonts w:ascii="Calibri" w:hAnsi="Calibri"/>
          <w:b/>
          <w:bCs/>
          <w:sz w:val="24"/>
          <w:szCs w:val="24"/>
          <w:highlight w:val="yellow"/>
        </w:rPr>
        <w:t>.</w:t>
      </w:r>
    </w:p>
    <w:p w:rsidRPr="001824A4" w:rsidR="001824A4" w:rsidP="7461CADC" w:rsidRDefault="001824A4" w14:paraId="05D01565" w14:textId="5753CCE8">
      <w:pPr>
        <w:pStyle w:val="ListParagraph"/>
        <w:numPr>
          <w:ilvl w:val="0"/>
          <w:numId w:val="49"/>
        </w:numPr>
        <w:rPr>
          <w:rFonts w:ascii="Calibri" w:hAnsi="Calibri"/>
          <w:sz w:val="24"/>
          <w:szCs w:val="24"/>
        </w:rPr>
      </w:pPr>
      <w:r w:rsidRPr="7461CADC">
        <w:rPr>
          <w:rFonts w:ascii="Calibri" w:hAnsi="Calibri"/>
          <w:sz w:val="24"/>
          <w:szCs w:val="24"/>
        </w:rPr>
        <w:t xml:space="preserve">Le terrain extérieur de hockey-balle ouvre au plus tard le </w:t>
      </w:r>
      <w:r w:rsidRPr="7461CADC">
        <w:rPr>
          <w:rFonts w:ascii="Calibri" w:hAnsi="Calibri"/>
          <w:b/>
          <w:bCs/>
          <w:sz w:val="24"/>
          <w:szCs w:val="24"/>
          <w:highlight w:val="yellow"/>
          <w:u w:val="single"/>
        </w:rPr>
        <w:t>1</w:t>
      </w:r>
      <w:r w:rsidRPr="7461CADC" w:rsidR="72403C15">
        <w:rPr>
          <w:rFonts w:ascii="Calibri" w:hAnsi="Calibri"/>
          <w:b/>
          <w:bCs/>
          <w:sz w:val="24"/>
          <w:szCs w:val="24"/>
          <w:highlight w:val="yellow"/>
          <w:u w:val="single"/>
        </w:rPr>
        <w:t>2</w:t>
      </w:r>
      <w:r w:rsidRPr="7461CADC">
        <w:rPr>
          <w:rFonts w:ascii="Calibri" w:hAnsi="Calibri"/>
          <w:b/>
          <w:bCs/>
          <w:sz w:val="24"/>
          <w:szCs w:val="24"/>
          <w:highlight w:val="yellow"/>
          <w:u w:val="single"/>
        </w:rPr>
        <w:t xml:space="preserve"> mai 202</w:t>
      </w:r>
      <w:r w:rsidRPr="7461CADC" w:rsidR="487CEC49">
        <w:rPr>
          <w:rFonts w:ascii="Calibri" w:hAnsi="Calibri"/>
          <w:b/>
          <w:bCs/>
          <w:sz w:val="24"/>
          <w:szCs w:val="24"/>
          <w:highlight w:val="yellow"/>
          <w:u w:val="single"/>
        </w:rPr>
        <w:t>5</w:t>
      </w:r>
      <w:r w:rsidRPr="7461CADC">
        <w:rPr>
          <w:rFonts w:ascii="Calibri" w:hAnsi="Calibri"/>
          <w:sz w:val="24"/>
          <w:szCs w:val="24"/>
        </w:rPr>
        <w:t xml:space="preserve"> et ferme pour la saison le</w:t>
      </w:r>
      <w:r w:rsidRPr="7461CADC">
        <w:rPr>
          <w:rFonts w:ascii="Calibri" w:hAnsi="Calibri"/>
          <w:b/>
          <w:bCs/>
          <w:sz w:val="24"/>
          <w:szCs w:val="24"/>
        </w:rPr>
        <w:t xml:space="preserve"> </w:t>
      </w:r>
      <w:r w:rsidRPr="7461CADC">
        <w:rPr>
          <w:rFonts w:ascii="Calibri" w:hAnsi="Calibri"/>
          <w:b/>
          <w:bCs/>
          <w:sz w:val="24"/>
          <w:szCs w:val="24"/>
          <w:highlight w:val="yellow"/>
          <w:u w:val="single"/>
        </w:rPr>
        <w:t>1</w:t>
      </w:r>
      <w:r w:rsidR="005E02E9">
        <w:rPr>
          <w:rFonts w:ascii="Calibri" w:hAnsi="Calibri"/>
          <w:b/>
          <w:bCs/>
          <w:sz w:val="24"/>
          <w:szCs w:val="24"/>
          <w:u w:val="single"/>
        </w:rPr>
        <w:t>2</w:t>
      </w:r>
      <w:r w:rsidRPr="7461CADC">
        <w:rPr>
          <w:rFonts w:ascii="Calibri" w:hAnsi="Calibri"/>
          <w:sz w:val="24"/>
          <w:szCs w:val="24"/>
          <w:u w:val="single"/>
        </w:rPr>
        <w:t xml:space="preserve"> </w:t>
      </w:r>
      <w:r w:rsidRPr="7461CADC">
        <w:rPr>
          <w:rFonts w:ascii="Calibri" w:hAnsi="Calibri"/>
          <w:b/>
          <w:bCs/>
          <w:sz w:val="24"/>
          <w:szCs w:val="24"/>
          <w:highlight w:val="yellow"/>
          <w:u w:val="single"/>
        </w:rPr>
        <w:t>octobre 202</w:t>
      </w:r>
      <w:r w:rsidR="005E02E9">
        <w:rPr>
          <w:rFonts w:ascii="Calibri" w:hAnsi="Calibri"/>
          <w:b/>
          <w:bCs/>
          <w:sz w:val="24"/>
          <w:szCs w:val="24"/>
          <w:highlight w:val="yellow"/>
          <w:u w:val="single"/>
        </w:rPr>
        <w:t>5</w:t>
      </w:r>
      <w:r w:rsidRPr="7461CADC">
        <w:rPr>
          <w:rFonts w:ascii="Calibri" w:hAnsi="Calibri"/>
          <w:b/>
          <w:bCs/>
          <w:sz w:val="24"/>
          <w:szCs w:val="24"/>
          <w:highlight w:val="yellow"/>
          <w:u w:val="single"/>
        </w:rPr>
        <w:t>.</w:t>
      </w:r>
      <w:r w:rsidRPr="7461CADC">
        <w:rPr>
          <w:rFonts w:ascii="Calibri" w:hAnsi="Calibri"/>
          <w:sz w:val="24"/>
          <w:szCs w:val="24"/>
          <w:u w:val="single"/>
        </w:rPr>
        <w:t xml:space="preserve"> </w:t>
      </w:r>
    </w:p>
    <w:p w:rsidRPr="001824A4" w:rsidR="001824A4" w:rsidP="001824A4" w:rsidRDefault="001824A4" w14:paraId="1AD17FC9" w14:textId="77777777">
      <w:pPr>
        <w:rPr>
          <w:rFonts w:ascii="Calibri" w:hAnsi="Calibri"/>
          <w:sz w:val="24"/>
        </w:rPr>
      </w:pPr>
    </w:p>
    <w:p w:rsidRPr="001824A4" w:rsidR="001824A4" w:rsidP="001824A4" w:rsidRDefault="001824A4" w14:paraId="72200F6B" w14:textId="77777777">
      <w:pPr>
        <w:rPr>
          <w:rFonts w:ascii="Calibri" w:hAnsi="Calibri"/>
          <w:sz w:val="24"/>
        </w:rPr>
      </w:pPr>
      <w:r w:rsidRPr="001824A4">
        <w:rPr>
          <w:rFonts w:ascii="Calibri" w:hAnsi="Calibri"/>
          <w:sz w:val="24"/>
        </w:rPr>
        <w:t xml:space="preserve">– La date de fermeture définitive des terrains de tennis et des terrains de tennis léger dépend des conditions météorologiques et relève du pouvoir discrétionnaire du personnel du service des parcs et loisirs (généralement entre le début et la mi-octobre). </w:t>
      </w:r>
    </w:p>
    <w:p w:rsidRPr="001824A4" w:rsidR="001824A4" w:rsidP="001824A4" w:rsidRDefault="001824A4" w14:paraId="52FC6E10" w14:textId="77777777">
      <w:pPr>
        <w:rPr>
          <w:rFonts w:ascii="Calibri" w:hAnsi="Calibri"/>
          <w:sz w:val="24"/>
        </w:rPr>
      </w:pPr>
    </w:p>
    <w:p w:rsidRPr="005E5DAF" w:rsidR="00735EE7" w:rsidP="001824A4" w:rsidRDefault="001824A4" w14:paraId="00980803" w14:textId="39172EC2">
      <w:pPr>
        <w:rPr>
          <w:rFonts w:ascii="Calibri" w:hAnsi="Calibri"/>
          <w:sz w:val="24"/>
          <w:szCs w:val="24"/>
        </w:rPr>
      </w:pPr>
      <w:r w:rsidRPr="001824A4">
        <w:rPr>
          <w:rFonts w:ascii="Calibri" w:hAnsi="Calibri"/>
          <w:sz w:val="24"/>
        </w:rPr>
        <w:t>– Les pare-brise doivent être retirés à l’avance pour éviter qu’ils ne soient endommagés pendant la saison des tempêtes d’automne.</w:t>
      </w:r>
    </w:p>
    <w:p w:rsidRPr="005E5DAF" w:rsidR="003D6D9A" w:rsidP="00DE58D9" w:rsidRDefault="003D6D9A" w14:paraId="4B99056E" w14:textId="77777777">
      <w:pPr>
        <w:tabs>
          <w:tab w:val="num" w:pos="540"/>
        </w:tabs>
        <w:ind w:left="540"/>
        <w:rPr>
          <w:rFonts w:ascii="Calibri" w:hAnsi="Calibri"/>
          <w:sz w:val="24"/>
        </w:rPr>
      </w:pPr>
    </w:p>
    <w:p w:rsidRPr="005E5DAF" w:rsidR="003D6D9A" w:rsidP="00DE58D9" w:rsidRDefault="003D6D9A" w14:paraId="1299C43A" w14:textId="77777777">
      <w:pPr>
        <w:tabs>
          <w:tab w:val="num" w:pos="540"/>
        </w:tabs>
        <w:ind w:left="540"/>
        <w:rPr>
          <w:rFonts w:ascii="Calibri" w:hAnsi="Calibri"/>
          <w:sz w:val="24"/>
        </w:rPr>
      </w:pPr>
    </w:p>
    <w:p w:rsidRPr="005E5DAF" w:rsidR="0099154D" w:rsidP="29C13343" w:rsidRDefault="00823628" w14:paraId="782A39F9" w14:textId="1B1952E8">
      <w:pPr>
        <w:rPr>
          <w:rFonts w:ascii="Calibri" w:hAnsi="Calibri"/>
          <w:b/>
          <w:bCs/>
          <w:sz w:val="24"/>
          <w:szCs w:val="24"/>
        </w:rPr>
      </w:pPr>
      <w:r>
        <w:rPr>
          <w:rFonts w:ascii="Calibri" w:hAnsi="Calibri"/>
          <w:b/>
          <w:sz w:val="24"/>
        </w:rPr>
        <w:t>6.       PRIORITÉS POUR LE PROCESSUS DE PROGRAMMATION</w:t>
      </w:r>
    </w:p>
    <w:p w:rsidRPr="005E5DAF" w:rsidR="00E01498" w:rsidP="0099154D" w:rsidRDefault="00E01498" w14:paraId="4DDBEF00" w14:textId="77777777">
      <w:pPr>
        <w:rPr>
          <w:rFonts w:ascii="Calibri" w:hAnsi="Calibri"/>
          <w:sz w:val="24"/>
          <w:szCs w:val="24"/>
        </w:rPr>
      </w:pPr>
    </w:p>
    <w:p w:rsidRPr="005E5DAF" w:rsidR="0099154D" w:rsidP="29C13343" w:rsidRDefault="005A26F7" w14:paraId="5C8EFF5D" w14:textId="20170927">
      <w:pPr>
        <w:ind w:left="720"/>
        <w:rPr>
          <w:rFonts w:ascii="Calibri" w:hAnsi="Calibri"/>
          <w:sz w:val="24"/>
          <w:szCs w:val="24"/>
        </w:rPr>
      </w:pPr>
      <w:r>
        <w:rPr>
          <w:rFonts w:ascii="Calibri" w:hAnsi="Calibri"/>
          <w:sz w:val="24"/>
        </w:rPr>
        <w:t xml:space="preserve">La ville de Saint John affectera les installations extérieures (et les arénas) en fonction des priorités suivantes :  </w:t>
      </w:r>
    </w:p>
    <w:p w:rsidRPr="005E5DAF" w:rsidR="0099154D" w:rsidP="00DD28FD" w:rsidRDefault="0099154D" w14:paraId="3461D779" w14:textId="77777777">
      <w:pPr>
        <w:rPr>
          <w:rFonts w:ascii="Calibri" w:hAnsi="Calibri"/>
          <w:sz w:val="24"/>
          <w:szCs w:val="24"/>
        </w:rPr>
      </w:pPr>
    </w:p>
    <w:p w:rsidRPr="005E5DAF" w:rsidR="0099154D" w:rsidP="00E01498" w:rsidRDefault="00E01498" w14:paraId="3282BCB7" w14:textId="77777777">
      <w:pPr>
        <w:pStyle w:val="ListParagraph"/>
        <w:numPr>
          <w:ilvl w:val="0"/>
          <w:numId w:val="21"/>
        </w:numPr>
        <w:spacing w:after="0"/>
        <w:ind w:left="709" w:firstLine="0"/>
        <w:rPr>
          <w:rFonts w:ascii="Calibri" w:hAnsi="Calibri"/>
          <w:sz w:val="24"/>
          <w:szCs w:val="24"/>
        </w:rPr>
      </w:pPr>
      <w:r>
        <w:rPr>
          <w:rFonts w:ascii="Calibri" w:hAnsi="Calibri"/>
          <w:sz w:val="24"/>
        </w:rPr>
        <w:t xml:space="preserve">Programmes et événements spéciaux de la ville de Saint John. </w:t>
      </w:r>
    </w:p>
    <w:p w:rsidRPr="005E5DAF" w:rsidR="0099154D" w:rsidP="005A26F7" w:rsidRDefault="0099154D" w14:paraId="195F46A6" w14:textId="77777777">
      <w:pPr>
        <w:pStyle w:val="ListParagraph"/>
        <w:numPr>
          <w:ilvl w:val="0"/>
          <w:numId w:val="23"/>
        </w:numPr>
        <w:spacing w:after="0"/>
        <w:rPr>
          <w:rFonts w:ascii="Calibri" w:hAnsi="Calibri"/>
          <w:sz w:val="24"/>
          <w:szCs w:val="24"/>
        </w:rPr>
      </w:pPr>
      <w:r>
        <w:rPr>
          <w:rFonts w:ascii="Calibri" w:hAnsi="Calibri"/>
          <w:sz w:val="24"/>
        </w:rPr>
        <w:t xml:space="preserve">La priorité pourrait être accordée aux événements spéciaux parrainés par la ville de Saint John (événements sportifs provinciaux et nationaux), selon la portée. </w:t>
      </w:r>
    </w:p>
    <w:p w:rsidRPr="005E5DAF" w:rsidR="00DD28FD" w:rsidP="00DD28FD" w:rsidRDefault="00DD28FD" w14:paraId="3CF2D8B6" w14:textId="77777777">
      <w:pPr>
        <w:pStyle w:val="ListParagraph"/>
        <w:spacing w:after="0"/>
        <w:ind w:left="1080"/>
        <w:rPr>
          <w:rFonts w:ascii="Calibri" w:hAnsi="Calibri"/>
          <w:sz w:val="24"/>
          <w:szCs w:val="24"/>
        </w:rPr>
      </w:pPr>
    </w:p>
    <w:p w:rsidRPr="005E5DAF" w:rsidR="00B83E86" w:rsidP="00B83E86" w:rsidRDefault="0099154D" w14:paraId="543AC9A6" w14:textId="77777777">
      <w:pPr>
        <w:pStyle w:val="ListParagraph"/>
        <w:numPr>
          <w:ilvl w:val="0"/>
          <w:numId w:val="21"/>
        </w:numPr>
        <w:spacing w:after="0"/>
        <w:ind w:left="709" w:firstLine="0"/>
        <w:rPr>
          <w:rFonts w:ascii="Calibri" w:hAnsi="Calibri"/>
          <w:sz w:val="24"/>
          <w:szCs w:val="24"/>
        </w:rPr>
      </w:pPr>
      <w:r>
        <w:rPr>
          <w:rFonts w:ascii="Calibri" w:hAnsi="Calibri"/>
          <w:sz w:val="24"/>
        </w:rPr>
        <w:t>Associations, organisations et groupes jeunesse.</w:t>
      </w:r>
    </w:p>
    <w:p w:rsidRPr="005E5DAF" w:rsidR="0099154D" w:rsidP="005A26F7" w:rsidRDefault="0099154D" w14:paraId="7439CDEE" w14:textId="77777777">
      <w:pPr>
        <w:pStyle w:val="ListParagraph"/>
        <w:numPr>
          <w:ilvl w:val="0"/>
          <w:numId w:val="23"/>
        </w:numPr>
        <w:spacing w:after="0"/>
        <w:rPr>
          <w:rFonts w:ascii="Calibri" w:hAnsi="Calibri"/>
          <w:sz w:val="24"/>
          <w:szCs w:val="24"/>
        </w:rPr>
      </w:pPr>
      <w:r>
        <w:rPr>
          <w:rFonts w:ascii="Calibri" w:hAnsi="Calibri"/>
          <w:sz w:val="24"/>
        </w:rPr>
        <w:t>Groupes jeunesse non compétitifs et compétitifs à but non lucratif de la ville de Saint John.</w:t>
      </w:r>
    </w:p>
    <w:p w:rsidRPr="005E5DAF" w:rsidR="0099154D" w:rsidP="005A26F7" w:rsidRDefault="0099154D" w14:paraId="4120242D" w14:textId="77777777">
      <w:pPr>
        <w:pStyle w:val="ListParagraph"/>
        <w:numPr>
          <w:ilvl w:val="0"/>
          <w:numId w:val="23"/>
        </w:numPr>
        <w:spacing w:after="0"/>
        <w:rPr>
          <w:rFonts w:ascii="Calibri" w:hAnsi="Calibri"/>
          <w:sz w:val="24"/>
          <w:szCs w:val="24"/>
        </w:rPr>
      </w:pPr>
      <w:r>
        <w:rPr>
          <w:rFonts w:ascii="Calibri" w:hAnsi="Calibri"/>
          <w:sz w:val="24"/>
        </w:rPr>
        <w:t>Offres des programmes de sport et de loisirs de qualité pour les jeunes.</w:t>
      </w:r>
    </w:p>
    <w:p w:rsidRPr="005E5DAF" w:rsidR="0099154D" w:rsidP="005A26F7" w:rsidRDefault="0099154D" w14:paraId="6D7BE6D1" w14:textId="77777777">
      <w:pPr>
        <w:pStyle w:val="ListParagraph"/>
        <w:numPr>
          <w:ilvl w:val="0"/>
          <w:numId w:val="23"/>
        </w:numPr>
        <w:spacing w:after="0"/>
        <w:rPr>
          <w:rFonts w:ascii="Calibri" w:hAnsi="Calibri"/>
          <w:sz w:val="24"/>
          <w:szCs w:val="24"/>
        </w:rPr>
      </w:pPr>
      <w:bookmarkStart w:name="OLE_LINK1" w:id="0"/>
      <w:r>
        <w:rPr>
          <w:rFonts w:ascii="Calibri" w:hAnsi="Calibri"/>
          <w:sz w:val="24"/>
        </w:rPr>
        <w:t xml:space="preserve">Groupe composé principalement de résidents de la ville de Saint John. </w:t>
      </w:r>
    </w:p>
    <w:bookmarkEnd w:id="0"/>
    <w:p w:rsidRPr="005E5DAF" w:rsidR="0099154D" w:rsidP="005A26F7" w:rsidRDefault="0099154D" w14:paraId="4E271B1A" w14:textId="77777777">
      <w:pPr>
        <w:pStyle w:val="ListParagraph"/>
        <w:numPr>
          <w:ilvl w:val="0"/>
          <w:numId w:val="23"/>
        </w:numPr>
        <w:spacing w:after="0"/>
        <w:rPr>
          <w:rFonts w:ascii="Calibri" w:hAnsi="Calibri"/>
          <w:sz w:val="24"/>
          <w:szCs w:val="24"/>
        </w:rPr>
      </w:pPr>
      <w:r>
        <w:rPr>
          <w:rFonts w:ascii="Calibri" w:hAnsi="Calibri"/>
          <w:sz w:val="24"/>
        </w:rPr>
        <w:t>Les associations, organisations et groupes jeunesse doivent également :</w:t>
      </w:r>
    </w:p>
    <w:p w:rsidRPr="005E5DAF" w:rsidR="0099154D" w:rsidP="005A26F7" w:rsidRDefault="0099154D" w14:paraId="0AA13F77" w14:textId="77777777">
      <w:pPr>
        <w:pStyle w:val="ListParagraph"/>
        <w:numPr>
          <w:ilvl w:val="0"/>
          <w:numId w:val="24"/>
        </w:numPr>
        <w:spacing w:after="0"/>
        <w:rPr>
          <w:rFonts w:ascii="Calibri" w:hAnsi="Calibri"/>
          <w:sz w:val="24"/>
          <w:szCs w:val="24"/>
        </w:rPr>
      </w:pPr>
      <w:r>
        <w:rPr>
          <w:rFonts w:ascii="Calibri" w:hAnsi="Calibri"/>
          <w:sz w:val="24"/>
        </w:rPr>
        <w:t>Agir en fonction d’une constitution et des règlements.</w:t>
      </w:r>
    </w:p>
    <w:p w:rsidRPr="005E5DAF" w:rsidR="0099154D" w:rsidP="005A26F7" w:rsidRDefault="0099154D" w14:paraId="0C5D36A9" w14:textId="77777777">
      <w:pPr>
        <w:pStyle w:val="ListParagraph"/>
        <w:numPr>
          <w:ilvl w:val="0"/>
          <w:numId w:val="24"/>
        </w:numPr>
        <w:spacing w:after="0"/>
        <w:rPr>
          <w:rFonts w:ascii="Calibri" w:hAnsi="Calibri"/>
          <w:sz w:val="24"/>
          <w:szCs w:val="24"/>
        </w:rPr>
      </w:pPr>
      <w:r>
        <w:rPr>
          <w:rFonts w:ascii="Calibri" w:hAnsi="Calibri"/>
          <w:sz w:val="24"/>
        </w:rPr>
        <w:t>Disposer d’un état financier vérifiable.</w:t>
      </w:r>
    </w:p>
    <w:p w:rsidRPr="005E5DAF" w:rsidR="0099154D" w:rsidP="005A26F7" w:rsidRDefault="0099154D" w14:paraId="409D0175" w14:textId="77777777">
      <w:pPr>
        <w:pStyle w:val="ListParagraph"/>
        <w:numPr>
          <w:ilvl w:val="0"/>
          <w:numId w:val="24"/>
        </w:numPr>
        <w:spacing w:after="0"/>
        <w:rPr>
          <w:rFonts w:ascii="Calibri" w:hAnsi="Calibri"/>
          <w:sz w:val="24"/>
          <w:szCs w:val="24"/>
        </w:rPr>
      </w:pPr>
      <w:r>
        <w:rPr>
          <w:rFonts w:ascii="Calibri" w:hAnsi="Calibri"/>
          <w:sz w:val="24"/>
        </w:rPr>
        <w:t>Être affiliées à un corps administratif sportif.</w:t>
      </w:r>
    </w:p>
    <w:p w:rsidRPr="005E5DAF" w:rsidR="0099154D" w:rsidP="005A26F7" w:rsidRDefault="0099154D" w14:paraId="2881513F" w14:textId="77777777">
      <w:pPr>
        <w:pStyle w:val="ListParagraph"/>
        <w:numPr>
          <w:ilvl w:val="0"/>
          <w:numId w:val="24"/>
        </w:numPr>
        <w:spacing w:after="0"/>
        <w:rPr>
          <w:rFonts w:ascii="Calibri" w:hAnsi="Calibri"/>
          <w:sz w:val="24"/>
          <w:szCs w:val="24"/>
        </w:rPr>
      </w:pPr>
      <w:r>
        <w:rPr>
          <w:rFonts w:ascii="Calibri" w:hAnsi="Calibri"/>
          <w:sz w:val="24"/>
        </w:rPr>
        <w:t>Avoir un conseil d’administration élu.</w:t>
      </w:r>
    </w:p>
    <w:p w:rsidRPr="005E5DAF" w:rsidR="0099154D" w:rsidP="005A26F7" w:rsidRDefault="0099154D" w14:paraId="4F9126CA" w14:textId="77777777">
      <w:pPr>
        <w:pStyle w:val="ListParagraph"/>
        <w:numPr>
          <w:ilvl w:val="0"/>
          <w:numId w:val="25"/>
        </w:numPr>
        <w:spacing w:after="0"/>
        <w:rPr>
          <w:rFonts w:ascii="Calibri" w:hAnsi="Calibri"/>
          <w:sz w:val="24"/>
          <w:szCs w:val="24"/>
        </w:rPr>
      </w:pPr>
      <w:r>
        <w:rPr>
          <w:rFonts w:ascii="Calibri" w:hAnsi="Calibri"/>
          <w:sz w:val="24"/>
        </w:rPr>
        <w:t>Les associations, organisations et groupes jeunesse non compétitifs et compétitifs peuvent être tenus de produire des preuves relatives aux conditions ci-dessus.</w:t>
      </w:r>
    </w:p>
    <w:p w:rsidRPr="005E5DAF" w:rsidR="00DD28FD" w:rsidP="00DD28FD" w:rsidRDefault="00DD28FD" w14:paraId="0FB78278" w14:textId="77777777">
      <w:pPr>
        <w:pStyle w:val="ListParagraph"/>
        <w:spacing w:after="0"/>
        <w:ind w:left="1080"/>
        <w:rPr>
          <w:rFonts w:ascii="Calibri" w:hAnsi="Calibri"/>
          <w:sz w:val="24"/>
          <w:szCs w:val="24"/>
        </w:rPr>
      </w:pPr>
    </w:p>
    <w:p w:rsidRPr="005E5DAF" w:rsidR="0099154D" w:rsidP="00E01498" w:rsidRDefault="0099154D" w14:paraId="26026821" w14:textId="77777777">
      <w:pPr>
        <w:pStyle w:val="ListParagraph"/>
        <w:numPr>
          <w:ilvl w:val="0"/>
          <w:numId w:val="21"/>
        </w:numPr>
        <w:spacing w:after="0"/>
        <w:ind w:left="709" w:firstLine="0"/>
        <w:rPr>
          <w:rFonts w:ascii="Calibri" w:hAnsi="Calibri"/>
          <w:sz w:val="24"/>
          <w:szCs w:val="24"/>
        </w:rPr>
      </w:pPr>
      <w:r>
        <w:rPr>
          <w:rFonts w:ascii="Calibri" w:hAnsi="Calibri"/>
          <w:sz w:val="24"/>
        </w:rPr>
        <w:t>Le ministère de l’Éducation et les districts scolaires du Nouveau-Brunswick.</w:t>
      </w:r>
    </w:p>
    <w:p w:rsidRPr="005E5DAF" w:rsidR="0099154D" w:rsidP="005A26F7" w:rsidRDefault="00EE6149" w14:paraId="16E1C75E" w14:textId="04F0C7E1">
      <w:pPr>
        <w:pStyle w:val="ListParagraph"/>
        <w:numPr>
          <w:ilvl w:val="0"/>
          <w:numId w:val="25"/>
        </w:numPr>
        <w:spacing w:after="0"/>
        <w:rPr>
          <w:rFonts w:ascii="Calibri" w:hAnsi="Calibri"/>
          <w:sz w:val="24"/>
          <w:szCs w:val="24"/>
        </w:rPr>
      </w:pPr>
      <w:r>
        <w:rPr>
          <w:rFonts w:ascii="Calibri" w:hAnsi="Calibri"/>
          <w:sz w:val="24"/>
        </w:rPr>
        <w:t>Les écoles publiques et reconnues par la province du Nouveau-Brunswick comme des établissements d’enseignement situés dans la ville de Saint John.</w:t>
      </w:r>
    </w:p>
    <w:p w:rsidRPr="005E5DAF" w:rsidR="0099154D" w:rsidP="005A26F7" w:rsidRDefault="0099154D" w14:paraId="463E73AF" w14:textId="77777777">
      <w:pPr>
        <w:pStyle w:val="ListParagraph"/>
        <w:numPr>
          <w:ilvl w:val="0"/>
          <w:numId w:val="25"/>
        </w:numPr>
        <w:spacing w:after="0"/>
        <w:rPr>
          <w:rFonts w:ascii="Calibri" w:hAnsi="Calibri"/>
          <w:sz w:val="24"/>
          <w:szCs w:val="24"/>
        </w:rPr>
      </w:pPr>
      <w:r>
        <w:rPr>
          <w:rFonts w:ascii="Calibri" w:hAnsi="Calibri"/>
          <w:sz w:val="24"/>
        </w:rPr>
        <w:t xml:space="preserve">Les membres du groupe seront principalement des résidents de la ville de Saint John. </w:t>
      </w:r>
    </w:p>
    <w:p w:rsidRPr="005E5DAF" w:rsidR="00EE6149" w:rsidP="005A26F7" w:rsidRDefault="00456CE2" w14:paraId="61513F3C" w14:textId="77777777">
      <w:pPr>
        <w:pStyle w:val="ListParagraph"/>
        <w:numPr>
          <w:ilvl w:val="0"/>
          <w:numId w:val="25"/>
        </w:numPr>
        <w:spacing w:after="0"/>
        <w:rPr>
          <w:rFonts w:ascii="Calibri" w:hAnsi="Calibri"/>
          <w:sz w:val="24"/>
          <w:szCs w:val="24"/>
        </w:rPr>
      </w:pPr>
      <w:r>
        <w:rPr>
          <w:rFonts w:ascii="Calibri" w:hAnsi="Calibri"/>
          <w:sz w:val="24"/>
        </w:rPr>
        <w:t xml:space="preserve">Lorsque les écoles réservent des terrains appartenant au ministère de l’Éducation, elles profitent d’une priorité absolue jusqu’à 17 heures pour les entraînements et pour les matchs, à condition de respecter les délais de réservation. </w:t>
      </w:r>
    </w:p>
    <w:p w:rsidRPr="005E5DAF" w:rsidR="00DD28FD" w:rsidP="00DD28FD" w:rsidRDefault="00DD28FD" w14:paraId="1FC39945" w14:textId="77777777">
      <w:pPr>
        <w:pStyle w:val="ListParagraph"/>
        <w:spacing w:after="0"/>
        <w:ind w:left="1080"/>
        <w:rPr>
          <w:rFonts w:ascii="Calibri" w:hAnsi="Calibri"/>
          <w:sz w:val="24"/>
          <w:szCs w:val="24"/>
        </w:rPr>
      </w:pPr>
    </w:p>
    <w:p w:rsidRPr="005E5DAF" w:rsidR="0099154D" w:rsidP="00E01498" w:rsidRDefault="0099154D" w14:paraId="42164733" w14:textId="77777777">
      <w:pPr>
        <w:pStyle w:val="ListParagraph"/>
        <w:numPr>
          <w:ilvl w:val="0"/>
          <w:numId w:val="21"/>
        </w:numPr>
        <w:spacing w:after="0"/>
        <w:ind w:left="709" w:firstLine="0"/>
        <w:rPr>
          <w:rFonts w:ascii="Calibri" w:hAnsi="Calibri"/>
          <w:sz w:val="24"/>
          <w:szCs w:val="24"/>
        </w:rPr>
      </w:pPr>
      <w:r>
        <w:rPr>
          <w:rFonts w:ascii="Calibri" w:hAnsi="Calibri"/>
          <w:sz w:val="24"/>
        </w:rPr>
        <w:t>Les associations, les organisations et les groupes d’adultes.</w:t>
      </w:r>
    </w:p>
    <w:p w:rsidRPr="005E5DAF" w:rsidR="0099154D" w:rsidP="005A26F7" w:rsidRDefault="0099154D" w14:paraId="0F501BE4" w14:textId="48875DB8">
      <w:pPr>
        <w:pStyle w:val="ListParagraph"/>
        <w:numPr>
          <w:ilvl w:val="0"/>
          <w:numId w:val="26"/>
        </w:numPr>
        <w:spacing w:after="0"/>
        <w:rPr>
          <w:rFonts w:ascii="Calibri" w:hAnsi="Calibri"/>
          <w:sz w:val="24"/>
          <w:szCs w:val="24"/>
        </w:rPr>
      </w:pPr>
      <w:r>
        <w:rPr>
          <w:rFonts w:ascii="Calibri" w:hAnsi="Calibri"/>
          <w:sz w:val="24"/>
        </w:rPr>
        <w:t>Le but de l’association, de l’organisation ou du groupe</w:t>
      </w:r>
      <w:r w:rsidR="00B55C70">
        <w:rPr>
          <w:rFonts w:ascii="Calibri" w:hAnsi="Calibri"/>
          <w:sz w:val="24"/>
        </w:rPr>
        <w:t>,</w:t>
      </w:r>
      <w:r>
        <w:rPr>
          <w:rFonts w:ascii="Calibri" w:hAnsi="Calibri"/>
          <w:sz w:val="24"/>
        </w:rPr>
        <w:t xml:space="preserve"> est de faire participer la population à des activités récréatives et sportives.</w:t>
      </w:r>
    </w:p>
    <w:p w:rsidRPr="005E5DAF" w:rsidR="0099154D" w:rsidP="005A26F7" w:rsidRDefault="0099154D" w14:paraId="7D7D7422" w14:textId="77777777">
      <w:pPr>
        <w:pStyle w:val="ListParagraph"/>
        <w:numPr>
          <w:ilvl w:val="0"/>
          <w:numId w:val="26"/>
        </w:numPr>
        <w:spacing w:after="0"/>
        <w:rPr>
          <w:rFonts w:ascii="Calibri" w:hAnsi="Calibri"/>
          <w:sz w:val="24"/>
          <w:szCs w:val="24"/>
        </w:rPr>
      </w:pPr>
      <w:r>
        <w:rPr>
          <w:rFonts w:ascii="Calibri" w:hAnsi="Calibri"/>
          <w:sz w:val="24"/>
        </w:rPr>
        <w:t xml:space="preserve">Le groupe sera composé principalement des résidents de la ville de Saint John. </w:t>
      </w:r>
    </w:p>
    <w:p w:rsidRPr="005E5DAF" w:rsidR="00DD28FD" w:rsidP="00DD28FD" w:rsidRDefault="00DD28FD" w14:paraId="0562CB0E" w14:textId="77777777">
      <w:pPr>
        <w:pStyle w:val="ListParagraph"/>
        <w:spacing w:after="0"/>
        <w:ind w:left="1080"/>
        <w:rPr>
          <w:rFonts w:ascii="Calibri" w:hAnsi="Calibri"/>
          <w:sz w:val="24"/>
          <w:szCs w:val="24"/>
        </w:rPr>
      </w:pPr>
    </w:p>
    <w:p w:rsidRPr="005E5DAF" w:rsidR="0099154D" w:rsidP="00E01498" w:rsidRDefault="0099154D" w14:paraId="4FD60628" w14:textId="77777777">
      <w:pPr>
        <w:pStyle w:val="ListParagraph"/>
        <w:numPr>
          <w:ilvl w:val="0"/>
          <w:numId w:val="21"/>
        </w:numPr>
        <w:spacing w:after="0"/>
        <w:ind w:left="709" w:firstLine="0"/>
        <w:rPr>
          <w:rFonts w:ascii="Calibri" w:hAnsi="Calibri"/>
          <w:sz w:val="24"/>
          <w:szCs w:val="24"/>
        </w:rPr>
      </w:pPr>
      <w:r>
        <w:rPr>
          <w:rFonts w:ascii="Calibri" w:hAnsi="Calibri"/>
          <w:sz w:val="24"/>
        </w:rPr>
        <w:t>Les utilisateurs commerciaux et occasionnels.</w:t>
      </w:r>
    </w:p>
    <w:p w:rsidRPr="005E5DAF" w:rsidR="007D7CDF" w:rsidP="007D7CDF" w:rsidRDefault="0099154D" w14:paraId="2768BC91" w14:textId="1DFE3C87">
      <w:pPr>
        <w:pStyle w:val="ListParagraph"/>
        <w:numPr>
          <w:ilvl w:val="0"/>
          <w:numId w:val="27"/>
        </w:numPr>
        <w:spacing w:after="0"/>
        <w:rPr>
          <w:rFonts w:ascii="Calibri" w:hAnsi="Calibri"/>
          <w:sz w:val="24"/>
          <w:szCs w:val="24"/>
        </w:rPr>
      </w:pPr>
      <w:r>
        <w:rPr>
          <w:rFonts w:ascii="Calibri" w:hAnsi="Calibri"/>
          <w:sz w:val="24"/>
        </w:rPr>
        <w:t>Les organisations à but lucratif ou les particuliers qui utilisent le temps de glace dans le but de générer un revenu net positif.</w:t>
      </w:r>
    </w:p>
    <w:p w:rsidRPr="005E5DAF" w:rsidR="00823628" w:rsidP="00823628" w:rsidRDefault="00823628" w14:paraId="34CE0A41" w14:textId="77777777">
      <w:pPr>
        <w:pStyle w:val="ListParagraph"/>
        <w:spacing w:after="0"/>
        <w:ind w:left="1800"/>
        <w:rPr>
          <w:rFonts w:ascii="Calibri" w:hAnsi="Calibri"/>
          <w:sz w:val="24"/>
          <w:szCs w:val="24"/>
        </w:rPr>
      </w:pPr>
    </w:p>
    <w:p w:rsidRPr="00E9051A" w:rsidR="004D5C5A" w:rsidP="004D5C5A" w:rsidRDefault="004D5C5A" w14:paraId="7088F554" w14:textId="19E207F7">
      <w:pPr>
        <w:pStyle w:val="Heading1"/>
        <w:rPr>
          <w:rFonts w:asciiTheme="minorHAnsi" w:hAnsiTheme="minorHAnsi" w:cstheme="minorHAnsi"/>
          <w:sz w:val="24"/>
          <w:szCs w:val="24"/>
        </w:rPr>
      </w:pPr>
      <w:bookmarkStart w:name="_Toc75855057" w:id="1"/>
      <w:r>
        <w:rPr>
          <w:rFonts w:asciiTheme="minorHAnsi" w:hAnsiTheme="minorHAnsi"/>
          <w:sz w:val="24"/>
        </w:rPr>
        <w:t>7.       Équité des genres</w:t>
      </w:r>
      <w:bookmarkEnd w:id="1"/>
    </w:p>
    <w:p w:rsidRPr="00E9051A" w:rsidR="004D5C5A" w:rsidP="2736BED5" w:rsidRDefault="004D5C5A" w14:paraId="0249A938" w14:textId="61D83A80">
      <w:pPr>
        <w:keepNext w:val="1"/>
        <w:spacing w:before="117"/>
        <w:ind w:left="720"/>
        <w:rPr>
          <w:rFonts w:ascii="Calibri" w:hAnsi="Calibri" w:eastAsia="Calibri" w:cs="Calibri" w:asciiTheme="minorAscii" w:hAnsiTheme="minorAscii" w:eastAsiaTheme="minorAscii" w:cstheme="minorAscii"/>
          <w:sz w:val="24"/>
          <w:szCs w:val="24"/>
          <w:lang w:val="fr-CA"/>
        </w:rPr>
      </w:pPr>
      <w:r w:rsidRPr="2736BED5" w:rsidR="004D5C5A">
        <w:rPr>
          <w:rFonts w:ascii="Calibri" w:hAnsi="Calibri" w:asciiTheme="minorAscii" w:hAnsiTheme="minorAscii"/>
          <w:sz w:val="24"/>
          <w:szCs w:val="24"/>
          <w:lang w:val="fr-CA"/>
        </w:rPr>
        <w:t xml:space="preserve">L’accès équitable aux installations de loisirs est fondamental au bien-être de la population. La ville de Saint John s’engage à assurer l’accès et l’équité lors de la distribution des espaces de loisirs publics. La planification des horaires pour offrir une </w:t>
      </w:r>
      <w:r w:rsidRPr="2736BED5" w:rsidR="004D5C5A">
        <w:rPr>
          <w:rFonts w:ascii="Calibri" w:hAnsi="Calibri" w:asciiTheme="minorAscii" w:hAnsiTheme="minorAscii"/>
          <w:sz w:val="24"/>
          <w:szCs w:val="24"/>
          <w:lang w:val="fr-CA"/>
        </w:rPr>
        <w:t>ocassion</w:t>
      </w:r>
      <w:r w:rsidRPr="2736BED5" w:rsidR="004D5C5A">
        <w:rPr>
          <w:rFonts w:ascii="Calibri" w:hAnsi="Calibri" w:asciiTheme="minorAscii" w:hAnsiTheme="minorAscii"/>
          <w:sz w:val="24"/>
          <w:szCs w:val="24"/>
          <w:lang w:val="fr-CA"/>
        </w:rPr>
        <w:t xml:space="preserve"> raisonnable et équitable pour utiliser des installations d’une manière juste sera établie en prenant en considération les éléments suivants :</w:t>
      </w:r>
    </w:p>
    <w:p w:rsidRPr="00844FE8" w:rsidR="004D5C5A" w:rsidP="004D5C5A" w:rsidRDefault="004D5C5A" w14:paraId="3F4931DC" w14:textId="77777777">
      <w:pPr>
        <w:keepNext/>
        <w:spacing w:before="117"/>
        <w:ind w:left="720"/>
        <w:rPr>
          <w:rFonts w:asciiTheme="minorHAnsi" w:hAnsiTheme="minorHAnsi" w:eastAsiaTheme="minorHAnsi" w:cstheme="minorHAnsi"/>
          <w:sz w:val="24"/>
          <w:szCs w:val="24"/>
        </w:rPr>
      </w:pPr>
    </w:p>
    <w:p w:rsidRPr="00E9051A" w:rsidR="004D5C5A" w:rsidP="004D5C5A" w:rsidRDefault="004D5C5A" w14:paraId="5EED7E8B" w14:textId="77777777">
      <w:pPr>
        <w:pStyle w:val="ListParagraph"/>
        <w:keepNext/>
        <w:numPr>
          <w:ilvl w:val="1"/>
          <w:numId w:val="44"/>
        </w:numPr>
        <w:autoSpaceDE w:val="0"/>
        <w:autoSpaceDN w:val="0"/>
        <w:spacing w:after="0" w:line="240" w:lineRule="auto"/>
        <w:jc w:val="left"/>
        <w:rPr>
          <w:rFonts w:eastAsia="Times New Roman" w:asciiTheme="minorHAnsi" w:hAnsiTheme="minorHAnsi" w:cstheme="minorHAnsi"/>
          <w:sz w:val="24"/>
          <w:szCs w:val="24"/>
        </w:rPr>
      </w:pPr>
      <w:r>
        <w:rPr>
          <w:rFonts w:asciiTheme="minorHAnsi" w:hAnsiTheme="minorHAnsi"/>
          <w:sz w:val="24"/>
        </w:rPr>
        <w:t>Distribution équitable des plages horaires de premier choix par rapport aux plages horaires moins recherchées, dans le respect de la priorité accordée aux clients.</w:t>
      </w:r>
    </w:p>
    <w:p w:rsidRPr="00E9051A" w:rsidR="004D5C5A" w:rsidP="004D5C5A" w:rsidRDefault="004D5C5A" w14:paraId="581C72FD" w14:textId="77777777">
      <w:pPr>
        <w:pStyle w:val="ListParagraph"/>
        <w:keepNext/>
        <w:numPr>
          <w:ilvl w:val="1"/>
          <w:numId w:val="44"/>
        </w:numPr>
        <w:autoSpaceDE w:val="0"/>
        <w:autoSpaceDN w:val="0"/>
        <w:spacing w:before="117" w:after="0" w:line="240" w:lineRule="auto"/>
        <w:jc w:val="left"/>
        <w:rPr>
          <w:rFonts w:eastAsia="Times New Roman" w:asciiTheme="minorHAnsi" w:hAnsiTheme="minorHAnsi" w:cstheme="minorHAnsi"/>
          <w:sz w:val="24"/>
          <w:szCs w:val="24"/>
        </w:rPr>
      </w:pPr>
      <w:r>
        <w:rPr>
          <w:rFonts w:asciiTheme="minorHAnsi" w:hAnsiTheme="minorHAnsi"/>
          <w:sz w:val="24"/>
        </w:rPr>
        <w:t>Lutter contre les inégalités existantes à l’égard des personnes qui s’identifient comme des femmes ou des filles.</w:t>
      </w:r>
    </w:p>
    <w:p w:rsidRPr="00E9051A" w:rsidR="004D5C5A" w:rsidP="004D5C5A" w:rsidRDefault="004D5C5A" w14:paraId="5674323E" w14:textId="77777777">
      <w:pPr>
        <w:pStyle w:val="ListParagraph"/>
        <w:keepNext/>
        <w:numPr>
          <w:ilvl w:val="1"/>
          <w:numId w:val="44"/>
        </w:numPr>
        <w:autoSpaceDE w:val="0"/>
        <w:autoSpaceDN w:val="0"/>
        <w:spacing w:before="117" w:after="0" w:line="240" w:lineRule="auto"/>
        <w:jc w:val="left"/>
        <w:rPr>
          <w:rFonts w:eastAsia="Times New Roman" w:asciiTheme="minorHAnsi" w:hAnsiTheme="minorHAnsi" w:cstheme="minorHAnsi"/>
          <w:sz w:val="24"/>
          <w:szCs w:val="24"/>
        </w:rPr>
      </w:pPr>
      <w:r>
        <w:rPr>
          <w:rFonts w:asciiTheme="minorHAnsi" w:hAnsiTheme="minorHAnsi"/>
          <w:sz w:val="24"/>
        </w:rPr>
        <w:t>Une attention particulière sera accordée à la réduction des principaux obstacles à l’inclusion des genres, tout en se concentrant particulièrement sur les personnes qui s’identifient comme des femmes ou des filles (horaires de début, environnement de l’installation, emplacement de l’installation, besoins du programme et équipements de l’installation).</w:t>
      </w:r>
    </w:p>
    <w:p w:rsidR="00735EE7" w:rsidP="007D7CDF" w:rsidRDefault="00735EE7" w14:paraId="62EBF3C5" w14:textId="77777777">
      <w:pPr>
        <w:rPr>
          <w:rFonts w:ascii="Calibri" w:hAnsi="Calibri"/>
          <w:sz w:val="24"/>
          <w:szCs w:val="24"/>
        </w:rPr>
      </w:pPr>
    </w:p>
    <w:p w:rsidRPr="005E5DAF" w:rsidR="002E4172" w:rsidP="007D7CDF" w:rsidRDefault="002E4172" w14:paraId="2946DB82" w14:textId="77777777">
      <w:pPr>
        <w:rPr>
          <w:rFonts w:ascii="Calibri" w:hAnsi="Calibri"/>
          <w:sz w:val="24"/>
          <w:szCs w:val="24"/>
        </w:rPr>
      </w:pPr>
    </w:p>
    <w:p w:rsidRPr="005E5DAF" w:rsidR="005A26F7" w:rsidP="005A26F7" w:rsidRDefault="004D5C5A" w14:paraId="51D55797" w14:textId="48A8B4A6">
      <w:pPr>
        <w:rPr>
          <w:rFonts w:ascii="Calibri" w:hAnsi="Calibri"/>
          <w:b/>
          <w:sz w:val="24"/>
          <w:szCs w:val="24"/>
        </w:rPr>
      </w:pPr>
      <w:r>
        <w:rPr>
          <w:rFonts w:ascii="Calibri" w:hAnsi="Calibri"/>
          <w:b/>
          <w:sz w:val="24"/>
        </w:rPr>
        <w:t>8.        CONDITIONS DE RÉSIDENCE</w:t>
      </w:r>
    </w:p>
    <w:p w:rsidRPr="005E5DAF" w:rsidR="005A26F7" w:rsidP="005A26F7" w:rsidRDefault="005A26F7" w14:paraId="5997CC1D" w14:textId="77777777">
      <w:pPr>
        <w:ind w:left="720"/>
        <w:rPr>
          <w:rFonts w:ascii="Calibri" w:hAnsi="Calibri"/>
          <w:sz w:val="24"/>
          <w:szCs w:val="24"/>
        </w:rPr>
      </w:pPr>
    </w:p>
    <w:p w:rsidRPr="005E5DAF" w:rsidR="005A26F7" w:rsidP="005A26F7" w:rsidRDefault="005A26F7" w14:paraId="7ADCB9CC" w14:textId="1FAB1CAE">
      <w:pPr>
        <w:ind w:left="720"/>
        <w:rPr>
          <w:rFonts w:ascii="Calibri" w:hAnsi="Calibri"/>
          <w:sz w:val="24"/>
          <w:szCs w:val="24"/>
        </w:rPr>
      </w:pPr>
      <w:r>
        <w:rPr>
          <w:rFonts w:ascii="Calibri" w:hAnsi="Calibri"/>
          <w:sz w:val="24"/>
        </w:rPr>
        <w:t>La ville de Saint John est consciente des contributions fiscales de ses résidents à la mise en place et à l’exploitation d’installations de loisirs. La ville de Saint John reconnaît également que les résidents auront toujours la priorité sur les non-résidents; par conséquent, la ligne directrice de la municipalité sera d’exiger aux groupes candidats de prouver qu’un minimum de 75 % de leurs membres sont des résidents de Saint John pour profiter de la priorité d’attribution. Les groupes qui ne remplissent pas la condition du 75 % seront classés par ordre de taux de résidence dans le processus d’attribution dans leurs sections respectives. Les groupes qui ne sont pas de la ville de Saint John et qui ne comptent aucun résident de Saint John seront les derniers à pouvoir réserver. La ville de Saint John se réserve le droit d’imposer des conditions de résidence ou des limites aux demandeurs de terrain lorsque la capacité du terrain est limitée (c.-à-d. lorsque la demande dépasse l’offre).</w:t>
      </w:r>
    </w:p>
    <w:p w:rsidRPr="005E5DAF" w:rsidR="005A26F7" w:rsidP="005A26F7" w:rsidRDefault="005A26F7" w14:paraId="110FFD37" w14:textId="77777777">
      <w:pPr>
        <w:ind w:left="720"/>
        <w:rPr>
          <w:rFonts w:ascii="Calibri" w:hAnsi="Calibri"/>
          <w:sz w:val="24"/>
          <w:szCs w:val="24"/>
        </w:rPr>
      </w:pPr>
    </w:p>
    <w:p w:rsidRPr="005E5DAF" w:rsidR="00823628" w:rsidP="00823628" w:rsidRDefault="00823628" w14:paraId="6B699379" w14:textId="77777777">
      <w:pPr>
        <w:rPr>
          <w:rFonts w:ascii="Calibri" w:hAnsi="Calibri"/>
          <w:sz w:val="24"/>
          <w:szCs w:val="24"/>
        </w:rPr>
      </w:pPr>
    </w:p>
    <w:p w:rsidRPr="005E5DAF" w:rsidR="00823628" w:rsidP="00823628" w:rsidRDefault="004D5C5A" w14:paraId="145C84F1" w14:textId="7762FB9C">
      <w:pPr>
        <w:rPr>
          <w:rFonts w:ascii="Calibri" w:hAnsi="Calibri"/>
          <w:b/>
          <w:sz w:val="24"/>
          <w:szCs w:val="24"/>
        </w:rPr>
      </w:pPr>
      <w:r>
        <w:rPr>
          <w:rFonts w:ascii="Calibri" w:hAnsi="Calibri"/>
          <w:b/>
          <w:sz w:val="24"/>
        </w:rPr>
        <w:t>9.        INFORMATIONS SUR LA RÉSIDENCE</w:t>
      </w:r>
    </w:p>
    <w:p w:rsidRPr="005E5DAF" w:rsidR="00823628" w:rsidP="005A26F7" w:rsidRDefault="00823628" w14:paraId="3FE9F23F" w14:textId="77777777">
      <w:pPr>
        <w:ind w:left="720"/>
        <w:rPr>
          <w:rFonts w:ascii="Calibri" w:hAnsi="Calibri"/>
          <w:sz w:val="24"/>
          <w:szCs w:val="24"/>
        </w:rPr>
      </w:pPr>
    </w:p>
    <w:p w:rsidR="007D7CDF" w:rsidP="00823628" w:rsidRDefault="00F21A91" w14:paraId="23C5A91B" w14:textId="760AAB32">
      <w:pPr>
        <w:ind w:left="720"/>
        <w:rPr>
          <w:rFonts w:ascii="Calibri" w:hAnsi="Calibri"/>
          <w:sz w:val="24"/>
          <w:szCs w:val="24"/>
        </w:rPr>
      </w:pPr>
      <w:r>
        <w:rPr>
          <w:rFonts w:ascii="Calibri" w:hAnsi="Calibri"/>
          <w:sz w:val="24"/>
        </w:rPr>
        <w:t xml:space="preserve">La ville de Saint John se réserve le droit de demander aux groupes candidats de soumettre à l’association des parcs et loisirs leurs listes de membres de l’année en cours, y compris les numéros de téléphone et les adresses des participants aux fins de vérification. Si les listes de membres ne sont pas fournies dans le délai demandé, il sera supposé que 100 % des membres du groupe demandeur sont </w:t>
      </w:r>
      <w:r>
        <w:rPr>
          <w:rFonts w:ascii="Calibri" w:hAnsi="Calibri"/>
          <w:sz w:val="24"/>
        </w:rPr>
        <w:t>des non-résidents. Tous les renseignements demeureront confidentiels et serviront uniquement à la vérification de la résidence.</w:t>
      </w:r>
    </w:p>
    <w:p w:rsidR="29C13343" w:rsidP="00DF4F48" w:rsidRDefault="29C13343" w14:paraId="283A48D9" w14:textId="3125ABC1">
      <w:pPr>
        <w:rPr>
          <w:rFonts w:ascii="Calibri" w:hAnsi="Calibri"/>
          <w:sz w:val="24"/>
          <w:szCs w:val="24"/>
        </w:rPr>
      </w:pPr>
    </w:p>
    <w:p w:rsidRPr="005E5DAF" w:rsidR="007D7CDF" w:rsidP="0099154D" w:rsidRDefault="007D7CDF" w14:paraId="1F72F646" w14:textId="77777777">
      <w:pPr>
        <w:rPr>
          <w:rFonts w:ascii="Calibri" w:hAnsi="Calibri"/>
          <w:b/>
          <w:sz w:val="24"/>
        </w:rPr>
      </w:pPr>
    </w:p>
    <w:p w:rsidR="00DF4F48" w:rsidP="0099154D" w:rsidRDefault="00DF4F48" w14:paraId="57E7C07D" w14:textId="77777777">
      <w:pPr>
        <w:rPr>
          <w:rFonts w:ascii="Calibri" w:hAnsi="Calibri"/>
          <w:b/>
          <w:sz w:val="24"/>
        </w:rPr>
      </w:pPr>
    </w:p>
    <w:p w:rsidR="00DF4F48" w:rsidP="0099154D" w:rsidRDefault="00DF4F48" w14:paraId="038B881E" w14:textId="77777777">
      <w:pPr>
        <w:rPr>
          <w:rFonts w:ascii="Calibri" w:hAnsi="Calibri"/>
          <w:b/>
          <w:sz w:val="24"/>
        </w:rPr>
      </w:pPr>
    </w:p>
    <w:p w:rsidR="00DF4F48" w:rsidP="0099154D" w:rsidRDefault="00DF4F48" w14:paraId="3EC548B0" w14:textId="77777777">
      <w:pPr>
        <w:rPr>
          <w:rFonts w:ascii="Calibri" w:hAnsi="Calibri"/>
          <w:b/>
          <w:sz w:val="24"/>
        </w:rPr>
      </w:pPr>
    </w:p>
    <w:p w:rsidR="00DF4F48" w:rsidP="0099154D" w:rsidRDefault="00DF4F48" w14:paraId="73ED89F1" w14:textId="77777777">
      <w:pPr>
        <w:rPr>
          <w:rFonts w:ascii="Calibri" w:hAnsi="Calibri"/>
          <w:b/>
          <w:sz w:val="24"/>
        </w:rPr>
      </w:pPr>
    </w:p>
    <w:p w:rsidR="00DF4F48" w:rsidP="0099154D" w:rsidRDefault="00DF4F48" w14:paraId="603160A7" w14:textId="77777777">
      <w:pPr>
        <w:rPr>
          <w:rFonts w:ascii="Calibri" w:hAnsi="Calibri"/>
          <w:b/>
          <w:sz w:val="24"/>
        </w:rPr>
      </w:pPr>
    </w:p>
    <w:p w:rsidRPr="005E5DAF" w:rsidR="0099154D" w:rsidP="0099154D" w:rsidRDefault="004D5C5A" w14:paraId="3B3BD1CA" w14:textId="7AD1DDA8">
      <w:pPr>
        <w:rPr>
          <w:rFonts w:ascii="Calibri" w:hAnsi="Calibri"/>
          <w:b/>
          <w:sz w:val="24"/>
        </w:rPr>
      </w:pPr>
      <w:r>
        <w:rPr>
          <w:rFonts w:ascii="Calibri" w:hAnsi="Calibri"/>
          <w:b/>
          <w:sz w:val="24"/>
        </w:rPr>
        <w:t xml:space="preserve">10.     DATES LIMITES POUR LES DEMANDES DE TERRAINS ET LA CONFIRMATION </w:t>
      </w:r>
    </w:p>
    <w:p w:rsidRPr="005E5DAF" w:rsidR="0099154D" w:rsidP="0099154D" w:rsidRDefault="0099154D" w14:paraId="08CE6F91" w14:textId="77777777">
      <w:pPr>
        <w:rPr>
          <w:rFonts w:ascii="Calibri" w:hAnsi="Calibri"/>
          <w:b/>
          <w:sz w:val="16"/>
          <w:szCs w:val="16"/>
        </w:rPr>
      </w:pPr>
    </w:p>
    <w:tbl>
      <w:tblPr>
        <w:tblpPr w:leftFromText="180" w:rightFromText="180" w:vertAnchor="page" w:horzAnchor="margin" w:tblpXSpec="center" w:tblpY="1753"/>
        <w:tblW w:w="9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4"/>
        <w:gridCol w:w="2910"/>
        <w:gridCol w:w="2745"/>
        <w:gridCol w:w="2828"/>
      </w:tblGrid>
      <w:tr w:rsidRPr="005E5DAF" w:rsidR="00DF4F48" w:rsidTr="00DF4F48" w14:paraId="25897B51" w14:textId="77777777">
        <w:trPr>
          <w:trHeight w:val="694"/>
        </w:trPr>
        <w:tc>
          <w:tcPr>
            <w:tcW w:w="1144" w:type="dxa"/>
            <w:shd w:val="clear" w:color="auto" w:fill="auto"/>
          </w:tcPr>
          <w:p w:rsidRPr="005E5DAF" w:rsidR="00DF4F48" w:rsidP="00DF4F48" w:rsidRDefault="00DF4F48" w14:paraId="1E0C7F72" w14:textId="77777777">
            <w:pPr>
              <w:jc w:val="center"/>
              <w:rPr>
                <w:rFonts w:ascii="Calibri" w:hAnsi="Calibri"/>
                <w:b/>
                <w:sz w:val="24"/>
                <w:szCs w:val="24"/>
              </w:rPr>
            </w:pPr>
            <w:r>
              <w:rPr>
                <w:rFonts w:ascii="Calibri" w:hAnsi="Calibri"/>
                <w:b/>
                <w:sz w:val="24"/>
              </w:rPr>
              <w:t xml:space="preserve">  </w:t>
            </w:r>
          </w:p>
        </w:tc>
        <w:tc>
          <w:tcPr>
            <w:tcW w:w="2910" w:type="dxa"/>
            <w:shd w:val="clear" w:color="auto" w:fill="auto"/>
          </w:tcPr>
          <w:p w:rsidRPr="005E5DAF" w:rsidR="00DF4F48" w:rsidP="00DF4F48" w:rsidRDefault="00DF4F48" w14:paraId="6081FF25" w14:textId="77777777">
            <w:pPr>
              <w:jc w:val="center"/>
              <w:rPr>
                <w:rFonts w:ascii="Calibri" w:hAnsi="Calibri"/>
                <w:b/>
                <w:sz w:val="24"/>
                <w:szCs w:val="24"/>
              </w:rPr>
            </w:pPr>
            <w:r>
              <w:rPr>
                <w:rFonts w:ascii="Calibri" w:hAnsi="Calibri"/>
                <w:b/>
                <w:sz w:val="24"/>
              </w:rPr>
              <w:t>Date limite de dépôt des candidatures</w:t>
            </w:r>
          </w:p>
        </w:tc>
        <w:tc>
          <w:tcPr>
            <w:tcW w:w="2745" w:type="dxa"/>
            <w:shd w:val="clear" w:color="auto" w:fill="auto"/>
          </w:tcPr>
          <w:p w:rsidRPr="005E5DAF" w:rsidR="00DF4F48" w:rsidP="00DF4F48" w:rsidRDefault="00DF4F48" w14:paraId="76261A43" w14:textId="77777777">
            <w:pPr>
              <w:jc w:val="center"/>
              <w:rPr>
                <w:rFonts w:ascii="Calibri" w:hAnsi="Calibri"/>
                <w:b/>
                <w:sz w:val="24"/>
                <w:szCs w:val="24"/>
              </w:rPr>
            </w:pPr>
            <w:r>
              <w:rPr>
                <w:rFonts w:ascii="Calibri" w:hAnsi="Calibri"/>
                <w:b/>
                <w:sz w:val="24"/>
              </w:rPr>
              <w:t>Envoi des contrats</w:t>
            </w:r>
          </w:p>
        </w:tc>
        <w:tc>
          <w:tcPr>
            <w:tcW w:w="2828" w:type="dxa"/>
            <w:shd w:val="clear" w:color="auto" w:fill="auto"/>
          </w:tcPr>
          <w:p w:rsidRPr="005E5DAF" w:rsidR="00DF4F48" w:rsidP="00DF4F48" w:rsidRDefault="00DF4F48" w14:paraId="2ECA64CB" w14:textId="77777777">
            <w:pPr>
              <w:jc w:val="center"/>
              <w:rPr>
                <w:rFonts w:ascii="Calibri" w:hAnsi="Calibri"/>
                <w:b/>
                <w:sz w:val="24"/>
                <w:szCs w:val="24"/>
              </w:rPr>
            </w:pPr>
            <w:r>
              <w:rPr>
                <w:rFonts w:ascii="Calibri" w:hAnsi="Calibri"/>
                <w:b/>
                <w:sz w:val="24"/>
              </w:rPr>
              <w:t>Contrats signés et renvoyés</w:t>
            </w:r>
          </w:p>
        </w:tc>
      </w:tr>
      <w:tr w:rsidRPr="005E5DAF" w:rsidR="00DF4F48" w:rsidTr="00DF4F48" w14:paraId="631BB6BE" w14:textId="77777777">
        <w:trPr>
          <w:trHeight w:val="540"/>
        </w:trPr>
        <w:tc>
          <w:tcPr>
            <w:tcW w:w="1144" w:type="dxa"/>
            <w:shd w:val="clear" w:color="auto" w:fill="auto"/>
          </w:tcPr>
          <w:p w:rsidRPr="005E5DAF" w:rsidR="00DF4F48" w:rsidP="00DF4F48" w:rsidRDefault="00DF4F48" w14:paraId="264C956A" w14:textId="77777777">
            <w:pPr>
              <w:rPr>
                <w:rFonts w:ascii="Calibri" w:hAnsi="Calibri"/>
                <w:sz w:val="22"/>
              </w:rPr>
            </w:pPr>
            <w:r>
              <w:rPr>
                <w:rFonts w:ascii="Calibri" w:hAnsi="Calibri"/>
                <w:sz w:val="22"/>
              </w:rPr>
              <w:t>Printemps</w:t>
            </w:r>
          </w:p>
        </w:tc>
        <w:tc>
          <w:tcPr>
            <w:tcW w:w="2910" w:type="dxa"/>
            <w:shd w:val="clear" w:color="auto" w:fill="auto"/>
          </w:tcPr>
          <w:p w:rsidRPr="005E5DAF" w:rsidR="00DF4F48" w:rsidP="00DF4F48" w:rsidRDefault="00DF4F48" w14:paraId="630CC5D1" w14:textId="77777777">
            <w:pPr>
              <w:rPr>
                <w:rFonts w:ascii="Calibri" w:hAnsi="Calibri"/>
                <w:sz w:val="22"/>
                <w:szCs w:val="22"/>
              </w:rPr>
            </w:pPr>
            <w:r>
              <w:rPr>
                <w:rFonts w:ascii="Calibri" w:hAnsi="Calibri"/>
                <w:sz w:val="22"/>
              </w:rPr>
              <w:t xml:space="preserve">3e vendredi de février </w:t>
            </w:r>
          </w:p>
        </w:tc>
        <w:tc>
          <w:tcPr>
            <w:tcW w:w="2745" w:type="dxa"/>
            <w:shd w:val="clear" w:color="auto" w:fill="auto"/>
          </w:tcPr>
          <w:p w:rsidRPr="005E5DAF" w:rsidR="00DF4F48" w:rsidP="00DF4F48" w:rsidRDefault="00DF4F48" w14:paraId="7C0DD99C" w14:textId="77777777">
            <w:pPr>
              <w:rPr>
                <w:rFonts w:ascii="Calibri" w:hAnsi="Calibri"/>
                <w:sz w:val="22"/>
                <w:szCs w:val="22"/>
              </w:rPr>
            </w:pPr>
            <w:r>
              <w:rPr>
                <w:rFonts w:ascii="Calibri" w:hAnsi="Calibri"/>
                <w:sz w:val="22"/>
              </w:rPr>
              <w:t>Dernier vendredi de février</w:t>
            </w:r>
          </w:p>
        </w:tc>
        <w:tc>
          <w:tcPr>
            <w:tcW w:w="2828" w:type="dxa"/>
            <w:shd w:val="clear" w:color="auto" w:fill="auto"/>
          </w:tcPr>
          <w:p w:rsidRPr="005E5DAF" w:rsidR="00DF4F48" w:rsidP="00DF4F48" w:rsidRDefault="00DF4F48" w14:paraId="3A622B16" w14:textId="77777777">
            <w:pPr>
              <w:rPr>
                <w:rFonts w:ascii="Calibri" w:hAnsi="Calibri"/>
                <w:sz w:val="22"/>
              </w:rPr>
            </w:pPr>
            <w:r>
              <w:rPr>
                <w:rFonts w:ascii="Calibri" w:hAnsi="Calibri"/>
                <w:sz w:val="22"/>
              </w:rPr>
              <w:t>2</w:t>
            </w:r>
            <w:r>
              <w:rPr>
                <w:rFonts w:ascii="Calibri" w:hAnsi="Calibri"/>
                <w:sz w:val="22"/>
                <w:vertAlign w:val="superscript"/>
              </w:rPr>
              <w:t>e</w:t>
            </w:r>
            <w:r>
              <w:rPr>
                <w:rFonts w:ascii="Calibri" w:hAnsi="Calibri"/>
                <w:sz w:val="22"/>
              </w:rPr>
              <w:t xml:space="preserve"> vendredi de mars </w:t>
            </w:r>
          </w:p>
        </w:tc>
      </w:tr>
      <w:tr w:rsidRPr="005E5DAF" w:rsidR="00DF4F48" w:rsidTr="00DF4F48" w14:paraId="354A77C9" w14:textId="77777777">
        <w:trPr>
          <w:trHeight w:val="525"/>
        </w:trPr>
        <w:tc>
          <w:tcPr>
            <w:tcW w:w="1144" w:type="dxa"/>
            <w:shd w:val="clear" w:color="auto" w:fill="auto"/>
          </w:tcPr>
          <w:p w:rsidRPr="005E5DAF" w:rsidR="00DF4F48" w:rsidP="00DF4F48" w:rsidRDefault="00DF4F48" w14:paraId="393E895D" w14:textId="77777777">
            <w:pPr>
              <w:rPr>
                <w:rFonts w:ascii="Calibri" w:hAnsi="Calibri"/>
                <w:sz w:val="22"/>
              </w:rPr>
            </w:pPr>
            <w:r>
              <w:rPr>
                <w:rFonts w:ascii="Calibri" w:hAnsi="Calibri"/>
                <w:sz w:val="22"/>
              </w:rPr>
              <w:t xml:space="preserve">Été </w:t>
            </w:r>
          </w:p>
        </w:tc>
        <w:tc>
          <w:tcPr>
            <w:tcW w:w="2910" w:type="dxa"/>
            <w:shd w:val="clear" w:color="auto" w:fill="auto"/>
          </w:tcPr>
          <w:p w:rsidRPr="005E5DAF" w:rsidR="00DF4F48" w:rsidP="00DF4F48" w:rsidRDefault="00DF4F48" w14:paraId="2F2895AB" w14:textId="77777777">
            <w:pPr>
              <w:rPr>
                <w:rFonts w:ascii="Calibri" w:hAnsi="Calibri"/>
                <w:sz w:val="22"/>
              </w:rPr>
            </w:pPr>
            <w:r>
              <w:rPr>
                <w:rFonts w:ascii="Calibri" w:hAnsi="Calibri"/>
                <w:sz w:val="22"/>
              </w:rPr>
              <w:t>2</w:t>
            </w:r>
            <w:r>
              <w:rPr>
                <w:rFonts w:ascii="Calibri" w:hAnsi="Calibri"/>
                <w:sz w:val="22"/>
                <w:vertAlign w:val="superscript"/>
              </w:rPr>
              <w:t>e </w:t>
            </w:r>
            <w:r>
              <w:rPr>
                <w:rFonts w:ascii="Calibri" w:hAnsi="Calibri"/>
                <w:sz w:val="22"/>
              </w:rPr>
              <w:t xml:space="preserve">vendredi de mars </w:t>
            </w:r>
          </w:p>
        </w:tc>
        <w:tc>
          <w:tcPr>
            <w:tcW w:w="2745" w:type="dxa"/>
            <w:shd w:val="clear" w:color="auto" w:fill="auto"/>
          </w:tcPr>
          <w:p w:rsidRPr="005E5DAF" w:rsidR="00DF4F48" w:rsidP="00DF4F48" w:rsidRDefault="00DF4F48" w14:paraId="430295A4" w14:textId="77777777">
            <w:pPr>
              <w:rPr>
                <w:rFonts w:ascii="Calibri" w:hAnsi="Calibri"/>
                <w:sz w:val="22"/>
              </w:rPr>
            </w:pPr>
            <w:r>
              <w:rPr>
                <w:rFonts w:ascii="Calibri" w:hAnsi="Calibri"/>
                <w:sz w:val="22"/>
              </w:rPr>
              <w:t xml:space="preserve">Dernier vendredi de mars </w:t>
            </w:r>
          </w:p>
        </w:tc>
        <w:tc>
          <w:tcPr>
            <w:tcW w:w="2828" w:type="dxa"/>
            <w:shd w:val="clear" w:color="auto" w:fill="auto"/>
          </w:tcPr>
          <w:p w:rsidRPr="005E5DAF" w:rsidR="00DF4F48" w:rsidP="00DF4F48" w:rsidRDefault="00DF4F48" w14:paraId="55338A38" w14:textId="77777777">
            <w:pPr>
              <w:rPr>
                <w:rFonts w:ascii="Calibri" w:hAnsi="Calibri"/>
                <w:sz w:val="22"/>
                <w:szCs w:val="22"/>
              </w:rPr>
            </w:pPr>
            <w:r>
              <w:rPr>
                <w:rFonts w:ascii="Calibri" w:hAnsi="Calibri"/>
                <w:sz w:val="22"/>
              </w:rPr>
              <w:t>2</w:t>
            </w:r>
            <w:r>
              <w:rPr>
                <w:rFonts w:ascii="Calibri" w:hAnsi="Calibri"/>
                <w:sz w:val="22"/>
                <w:vertAlign w:val="superscript"/>
              </w:rPr>
              <w:t>e</w:t>
            </w:r>
            <w:r>
              <w:rPr>
                <w:rFonts w:ascii="Calibri" w:hAnsi="Calibri"/>
                <w:sz w:val="22"/>
              </w:rPr>
              <w:t xml:space="preserve"> vendredi en avril </w:t>
            </w:r>
          </w:p>
        </w:tc>
      </w:tr>
      <w:tr w:rsidRPr="005E5DAF" w:rsidR="00DF4F48" w:rsidTr="00DF4F48" w14:paraId="36A2B7EB" w14:textId="77777777">
        <w:trPr>
          <w:trHeight w:val="480"/>
        </w:trPr>
        <w:tc>
          <w:tcPr>
            <w:tcW w:w="1144" w:type="dxa"/>
            <w:shd w:val="clear" w:color="auto" w:fill="auto"/>
          </w:tcPr>
          <w:p w:rsidRPr="005E5DAF" w:rsidR="00DF4F48" w:rsidP="00DF4F48" w:rsidRDefault="00DF4F48" w14:paraId="04E23403" w14:textId="77777777">
            <w:pPr>
              <w:rPr>
                <w:rFonts w:ascii="Calibri" w:hAnsi="Calibri"/>
                <w:sz w:val="22"/>
              </w:rPr>
            </w:pPr>
            <w:r>
              <w:rPr>
                <w:rFonts w:ascii="Calibri" w:hAnsi="Calibri"/>
                <w:sz w:val="22"/>
              </w:rPr>
              <w:t xml:space="preserve">Automne </w:t>
            </w:r>
          </w:p>
        </w:tc>
        <w:tc>
          <w:tcPr>
            <w:tcW w:w="2910" w:type="dxa"/>
            <w:shd w:val="clear" w:color="auto" w:fill="auto"/>
          </w:tcPr>
          <w:p w:rsidRPr="005E5DAF" w:rsidR="00DF4F48" w:rsidP="00DF4F48" w:rsidRDefault="00DF4F48" w14:paraId="74F21055" w14:textId="77777777">
            <w:pPr>
              <w:spacing w:line="259" w:lineRule="auto"/>
              <w:rPr>
                <w:rFonts w:ascii="Calibri" w:hAnsi="Calibri"/>
                <w:sz w:val="22"/>
                <w:szCs w:val="22"/>
              </w:rPr>
            </w:pPr>
            <w:r>
              <w:rPr>
                <w:rFonts w:ascii="Calibri" w:hAnsi="Calibri"/>
                <w:sz w:val="22"/>
              </w:rPr>
              <w:t>1</w:t>
            </w:r>
            <w:r>
              <w:rPr>
                <w:rFonts w:ascii="Calibri" w:hAnsi="Calibri"/>
                <w:sz w:val="22"/>
                <w:vertAlign w:val="superscript"/>
              </w:rPr>
              <w:t>er</w:t>
            </w:r>
            <w:r>
              <w:rPr>
                <w:rFonts w:ascii="Calibri" w:hAnsi="Calibri"/>
                <w:sz w:val="22"/>
              </w:rPr>
              <w:t xml:space="preserve"> vendredi de juin </w:t>
            </w:r>
          </w:p>
        </w:tc>
        <w:tc>
          <w:tcPr>
            <w:tcW w:w="2745" w:type="dxa"/>
            <w:shd w:val="clear" w:color="auto" w:fill="auto"/>
          </w:tcPr>
          <w:p w:rsidRPr="005E5DAF" w:rsidR="00DF4F48" w:rsidP="00DF4F48" w:rsidRDefault="00DF4F48" w14:paraId="05698465" w14:textId="77777777">
            <w:pPr>
              <w:spacing w:line="259" w:lineRule="auto"/>
              <w:rPr>
                <w:rFonts w:ascii="Calibri" w:hAnsi="Calibri"/>
                <w:sz w:val="22"/>
                <w:szCs w:val="22"/>
              </w:rPr>
            </w:pPr>
            <w:r>
              <w:rPr>
                <w:rFonts w:ascii="Calibri" w:hAnsi="Calibri"/>
                <w:sz w:val="22"/>
              </w:rPr>
              <w:t>3</w:t>
            </w:r>
            <w:r>
              <w:rPr>
                <w:rFonts w:ascii="Calibri" w:hAnsi="Calibri"/>
                <w:sz w:val="22"/>
                <w:vertAlign w:val="superscript"/>
              </w:rPr>
              <w:t>e</w:t>
            </w:r>
            <w:r>
              <w:rPr>
                <w:rFonts w:ascii="Calibri" w:hAnsi="Calibri"/>
                <w:sz w:val="22"/>
              </w:rPr>
              <w:t xml:space="preserve"> vendredi de juin </w:t>
            </w:r>
          </w:p>
        </w:tc>
        <w:tc>
          <w:tcPr>
            <w:tcW w:w="2828" w:type="dxa"/>
            <w:shd w:val="clear" w:color="auto" w:fill="auto"/>
          </w:tcPr>
          <w:p w:rsidRPr="005E5DAF" w:rsidR="00DF4F48" w:rsidP="00DF4F48" w:rsidRDefault="00DF4F48" w14:paraId="3C08BF61" w14:textId="77777777">
            <w:pPr>
              <w:spacing w:line="259" w:lineRule="auto"/>
              <w:rPr>
                <w:rFonts w:ascii="Calibri" w:hAnsi="Calibri"/>
                <w:sz w:val="22"/>
                <w:szCs w:val="22"/>
              </w:rPr>
            </w:pPr>
            <w:r>
              <w:rPr>
                <w:rFonts w:ascii="Calibri" w:hAnsi="Calibri"/>
                <w:sz w:val="22"/>
              </w:rPr>
              <w:t xml:space="preserve">Dernier vendredi de juin </w:t>
            </w:r>
          </w:p>
        </w:tc>
      </w:tr>
    </w:tbl>
    <w:p w:rsidR="00A1348C" w:rsidP="00DD28FD" w:rsidRDefault="00A1348C" w14:paraId="734B329F" w14:textId="3DC8D7E9">
      <w:pPr>
        <w:rPr>
          <w:rFonts w:ascii="Calibri" w:hAnsi="Calibri"/>
          <w:b/>
          <w:sz w:val="24"/>
        </w:rPr>
      </w:pPr>
    </w:p>
    <w:p w:rsidR="004D5C5A" w:rsidP="00DD28FD" w:rsidRDefault="004D5C5A" w14:paraId="5D0FC7E1" w14:textId="77777777">
      <w:pPr>
        <w:rPr>
          <w:rFonts w:ascii="Calibri" w:hAnsi="Calibri"/>
          <w:b/>
          <w:sz w:val="24"/>
        </w:rPr>
      </w:pPr>
    </w:p>
    <w:p w:rsidR="00DF4F48" w:rsidP="00DD28FD" w:rsidRDefault="00DF4F48" w14:paraId="7EB80CBE" w14:textId="77777777">
      <w:pPr>
        <w:rPr>
          <w:rFonts w:ascii="Calibri" w:hAnsi="Calibri"/>
          <w:b/>
          <w:sz w:val="24"/>
        </w:rPr>
      </w:pPr>
    </w:p>
    <w:p w:rsidR="00DF4F48" w:rsidP="00DD28FD" w:rsidRDefault="00DF4F48" w14:paraId="72E1B62E" w14:textId="77777777">
      <w:pPr>
        <w:rPr>
          <w:rFonts w:ascii="Calibri" w:hAnsi="Calibri"/>
          <w:b/>
          <w:sz w:val="24"/>
        </w:rPr>
      </w:pPr>
    </w:p>
    <w:p w:rsidR="00DF4F48" w:rsidP="00DD28FD" w:rsidRDefault="00DF4F48" w14:paraId="028A82C8" w14:textId="77777777">
      <w:pPr>
        <w:rPr>
          <w:rFonts w:ascii="Calibri" w:hAnsi="Calibri"/>
          <w:b/>
          <w:sz w:val="24"/>
        </w:rPr>
      </w:pPr>
    </w:p>
    <w:p w:rsidR="00DF4F48" w:rsidP="00DD28FD" w:rsidRDefault="00DF4F48" w14:paraId="0C676874" w14:textId="77777777">
      <w:pPr>
        <w:rPr>
          <w:rFonts w:ascii="Calibri" w:hAnsi="Calibri"/>
          <w:b/>
          <w:sz w:val="24"/>
        </w:rPr>
      </w:pPr>
    </w:p>
    <w:p w:rsidR="00DF4F48" w:rsidP="00DD28FD" w:rsidRDefault="00DF4F48" w14:paraId="1A7BF8D0" w14:textId="77777777">
      <w:pPr>
        <w:rPr>
          <w:rFonts w:ascii="Calibri" w:hAnsi="Calibri"/>
          <w:b/>
          <w:sz w:val="24"/>
        </w:rPr>
      </w:pPr>
    </w:p>
    <w:p w:rsidR="00DF4F48" w:rsidP="00DD28FD" w:rsidRDefault="00DF4F48" w14:paraId="5851F79D" w14:textId="77777777">
      <w:pPr>
        <w:rPr>
          <w:rFonts w:ascii="Calibri" w:hAnsi="Calibri"/>
          <w:b/>
          <w:sz w:val="24"/>
        </w:rPr>
      </w:pPr>
    </w:p>
    <w:p w:rsidRPr="005E5DAF" w:rsidR="00DD28FD" w:rsidP="00DD28FD" w:rsidRDefault="00823628" w14:paraId="63E0AEA2" w14:textId="21050307">
      <w:pPr>
        <w:rPr>
          <w:rFonts w:ascii="Calibri" w:hAnsi="Calibri"/>
          <w:b/>
          <w:sz w:val="24"/>
        </w:rPr>
      </w:pPr>
      <w:r>
        <w:rPr>
          <w:rFonts w:ascii="Calibri" w:hAnsi="Calibri"/>
          <w:b/>
          <w:sz w:val="24"/>
        </w:rPr>
        <w:t>11.      TOURNOIS ET ÉVÉNEMENTS SPÉCIAUX</w:t>
      </w:r>
    </w:p>
    <w:p w:rsidRPr="005E5DAF" w:rsidR="00DD28FD" w:rsidP="00DD28FD" w:rsidRDefault="00DD28FD" w14:paraId="70DF9E56" w14:textId="77777777">
      <w:pPr>
        <w:tabs>
          <w:tab w:val="num" w:pos="540"/>
        </w:tabs>
        <w:ind w:left="540"/>
        <w:rPr>
          <w:rFonts w:ascii="Calibri" w:hAnsi="Calibri"/>
          <w:b/>
          <w:sz w:val="24"/>
        </w:rPr>
      </w:pPr>
    </w:p>
    <w:p w:rsidRPr="005E5DAF" w:rsidR="00DD28FD" w:rsidP="00DD28FD" w:rsidRDefault="00DD28FD" w14:paraId="715EC0D3" w14:textId="4D46DA3C">
      <w:pPr>
        <w:pStyle w:val="BodyTextIndent2"/>
        <w:tabs>
          <w:tab w:val="num" w:pos="540"/>
        </w:tabs>
        <w:ind w:left="540"/>
        <w:rPr>
          <w:rFonts w:ascii="Calibri" w:hAnsi="Calibri"/>
        </w:rPr>
      </w:pPr>
      <w:r>
        <w:rPr>
          <w:rFonts w:ascii="Calibri" w:hAnsi="Calibri"/>
        </w:rPr>
        <w:t xml:space="preserve">Tout groupe qui veut utiliser les terrains de la ville pour un tournoi doit contacter le 658-4455 ou envoyer un courriel à </w:t>
      </w:r>
      <w:hyperlink w:history="1" r:id="rId13">
        <w:r>
          <w:rPr>
            <w:rStyle w:val="Hyperlink"/>
            <w:rFonts w:ascii="Calibri" w:hAnsi="Calibri"/>
          </w:rPr>
          <w:t>recandparks@saintjohn.ca</w:t>
        </w:r>
      </w:hyperlink>
      <w:r>
        <w:rPr>
          <w:rFonts w:ascii="Calibri" w:hAnsi="Calibri"/>
        </w:rPr>
        <w:t xml:space="preserve"> pour prendre les dispositions nécessaires :  </w:t>
      </w:r>
    </w:p>
    <w:p w:rsidRPr="005E5DAF" w:rsidR="00F6352D" w:rsidP="00DD28FD" w:rsidRDefault="00F6352D" w14:paraId="44E871BC" w14:textId="77777777">
      <w:pPr>
        <w:pStyle w:val="BodyTextIndent2"/>
        <w:tabs>
          <w:tab w:val="num" w:pos="540"/>
        </w:tabs>
        <w:ind w:left="540"/>
        <w:rPr>
          <w:rFonts w:ascii="Calibri" w:hAnsi="Calibri"/>
        </w:rPr>
      </w:pPr>
    </w:p>
    <w:p w:rsidRPr="00246867" w:rsidR="00DD28FD" w:rsidP="2BEA8187" w:rsidRDefault="00DD28FD" w14:paraId="76554D83" w14:textId="77777777">
      <w:pPr>
        <w:numPr>
          <w:ilvl w:val="0"/>
          <w:numId w:val="20"/>
        </w:numPr>
        <w:rPr>
          <w:rFonts w:ascii="Calibri" w:hAnsi="Calibri"/>
          <w:sz w:val="24"/>
          <w:szCs w:val="24"/>
        </w:rPr>
      </w:pPr>
      <w:r>
        <w:rPr>
          <w:rFonts w:ascii="Calibri" w:hAnsi="Calibri"/>
          <w:sz w:val="24"/>
        </w:rPr>
        <w:t>Les organismes de collecte de fonds bénéficieront d’une réduction de 100 % sur le tarif du tournoi, sur présentation d’une preuve de leur statut d’organisme de bienfaisance enregistré.</w:t>
      </w:r>
    </w:p>
    <w:p w:rsidRPr="005E02E9" w:rsidR="00246867" w:rsidP="00246867" w:rsidRDefault="00DD28FD" w14:paraId="647BF984" w14:textId="50CA5102">
      <w:pPr>
        <w:numPr>
          <w:ilvl w:val="0"/>
          <w:numId w:val="20"/>
        </w:numPr>
        <w:rPr>
          <w:rFonts w:ascii="Calibri" w:hAnsi="Calibri"/>
          <w:sz w:val="24"/>
          <w:szCs w:val="24"/>
        </w:rPr>
      </w:pPr>
      <w:r>
        <w:rPr>
          <w:rFonts w:ascii="Calibri" w:hAnsi="Calibri"/>
          <w:sz w:val="24"/>
        </w:rPr>
        <w:t>Les groupes qui reçoivent des fonds pour un organisme de bienfaisance enregistré (en faisant don de tous les profits du tournoi) bénéficieront d’une réduction de 50 % une fois que la ville de Saint John se verra remettre un reçu de l’organisme de bienfaisance enregistré qui confirme le don. Les photos de dons par chèque ne sont pas acceptées.</w:t>
      </w:r>
    </w:p>
    <w:p w:rsidRPr="005E02E9" w:rsidR="00DD28FD" w:rsidP="005E02E9" w:rsidRDefault="00DD28FD" w14:paraId="514BBCF7" w14:textId="296ED2FF">
      <w:pPr>
        <w:numPr>
          <w:ilvl w:val="0"/>
          <w:numId w:val="20"/>
        </w:numPr>
        <w:rPr>
          <w:rFonts w:ascii="Calibri" w:hAnsi="Calibri"/>
          <w:sz w:val="24"/>
          <w:szCs w:val="24"/>
        </w:rPr>
      </w:pPr>
      <w:r w:rsidRPr="005E02E9">
        <w:rPr>
          <w:rFonts w:ascii="Calibri" w:hAnsi="Calibri"/>
          <w:sz w:val="24"/>
        </w:rPr>
        <w:t xml:space="preserve">Afin de programmer un tournoi, un versement de 200 $ sera nécessaire pour réserver la date; le solde doit être versé 7 jours après la confirmation de la réservation. Une annulation par l’utilisateur sans préavis de 45 jours entraînera la perte du versement; pour une annulation sans préavis de 30 jours, l’utilisateur devra payer 50 % du montant facturé, moins le versement. </w:t>
      </w:r>
    </w:p>
    <w:p w:rsidRPr="005E5DAF" w:rsidR="008E56C5" w:rsidP="00DD28FD" w:rsidRDefault="008E56C5" w14:paraId="159CB247" w14:textId="77777777">
      <w:pPr>
        <w:numPr>
          <w:ilvl w:val="0"/>
          <w:numId w:val="20"/>
        </w:numPr>
        <w:rPr>
          <w:rFonts w:ascii="Calibri" w:hAnsi="Calibri"/>
          <w:sz w:val="24"/>
        </w:rPr>
      </w:pPr>
      <w:r>
        <w:rPr>
          <w:rFonts w:ascii="Calibri" w:hAnsi="Calibri"/>
          <w:sz w:val="24"/>
        </w:rPr>
        <w:t>Les tournois doivent être payés en totalité avant la réservation.</w:t>
      </w:r>
    </w:p>
    <w:p w:rsidRPr="005E5DAF" w:rsidR="00DD28FD" w:rsidP="29C13343" w:rsidRDefault="00DD28FD" w14:paraId="7B5158D3" w14:textId="39A0B920">
      <w:pPr>
        <w:numPr>
          <w:ilvl w:val="0"/>
          <w:numId w:val="20"/>
        </w:numPr>
        <w:rPr>
          <w:rFonts w:ascii="Calibri" w:hAnsi="Calibri"/>
          <w:sz w:val="24"/>
          <w:szCs w:val="24"/>
        </w:rPr>
      </w:pPr>
      <w:r>
        <w:rPr>
          <w:rFonts w:ascii="Calibri" w:hAnsi="Calibri"/>
          <w:sz w:val="24"/>
        </w:rPr>
        <w:t>Les locations ne sont pas confirmées tant que tous les frais applicables n’ont pas été payés à l’avance, qu’une facture n’a pas été signée et que les documents d’assurance appropriés n’ont pas été fournis (ou que l’assurance n’a pas été acquise par l’intermédiaire du fournisseur de la ville).</w:t>
      </w:r>
    </w:p>
    <w:p w:rsidRPr="005E5DAF" w:rsidR="00FA6FA2" w:rsidP="29C13343" w:rsidRDefault="00FA6FA2" w14:paraId="4DB9607D" w14:textId="1F1C8B56">
      <w:pPr>
        <w:numPr>
          <w:ilvl w:val="0"/>
          <w:numId w:val="20"/>
        </w:numPr>
        <w:rPr>
          <w:rFonts w:ascii="Calibri" w:hAnsi="Calibri"/>
          <w:sz w:val="24"/>
          <w:szCs w:val="24"/>
        </w:rPr>
      </w:pPr>
      <w:r>
        <w:rPr>
          <w:rFonts w:ascii="Calibri" w:hAnsi="Calibri"/>
          <w:sz w:val="24"/>
        </w:rPr>
        <w:t>Les groupes qui veulent servir de la nourriture (exemple : BBQ ou camion-restaurant) si les exploitants de cantines sont déjà en place doivent obtenir l’approbation du service des parcs et loisirs. Les exploitants de cantines qui sont responsables de la restauration pour cette installation sportive et doivent être contactés avant le tournoi pour obtenir une approbation ou une coopération en matière de distribution. Les groupes qui ne respectent pas cette politique se verront imposer des frais de non-conformité.</w:t>
      </w:r>
    </w:p>
    <w:p w:rsidR="007D7CDF" w:rsidP="00DD28FD" w:rsidRDefault="00ED2033" w14:paraId="0D23BC90" w14:textId="77777777">
      <w:pPr>
        <w:numPr>
          <w:ilvl w:val="0"/>
          <w:numId w:val="20"/>
        </w:numPr>
        <w:rPr>
          <w:rFonts w:ascii="Calibri" w:hAnsi="Calibri"/>
          <w:sz w:val="24"/>
        </w:rPr>
      </w:pPr>
      <w:r>
        <w:rPr>
          <w:rFonts w:ascii="Calibri" w:hAnsi="Calibri"/>
          <w:sz w:val="24"/>
        </w:rPr>
        <w:t xml:space="preserve">Lors de la réservation du temps de terrain, veuillez tenir compte du temps nécessaire pour l’installation et le démontage. </w:t>
      </w:r>
    </w:p>
    <w:p w:rsidR="005E02E9" w:rsidP="00DD28FD" w:rsidRDefault="005E02E9" w14:paraId="36B36FB8" w14:textId="1AAC3422">
      <w:pPr>
        <w:numPr>
          <w:ilvl w:val="0"/>
          <w:numId w:val="20"/>
        </w:numPr>
        <w:rPr>
          <w:rFonts w:ascii="Calibri" w:hAnsi="Calibri"/>
          <w:sz w:val="24"/>
        </w:rPr>
      </w:pPr>
      <w:r w:rsidRPr="005E02E9">
        <w:rPr>
          <w:rFonts w:ascii="Calibri" w:hAnsi="Calibri"/>
          <w:sz w:val="24"/>
        </w:rPr>
        <w:t>Aucune base n'est fournie sur les terrains.</w:t>
      </w:r>
    </w:p>
    <w:p w:rsidR="005E02E9" w:rsidP="00DD28FD" w:rsidRDefault="005E02E9" w14:paraId="13F5713B" w14:textId="241C32DF">
      <w:pPr>
        <w:numPr>
          <w:ilvl w:val="0"/>
          <w:numId w:val="20"/>
        </w:numPr>
        <w:rPr>
          <w:rFonts w:ascii="Calibri" w:hAnsi="Calibri"/>
          <w:sz w:val="24"/>
        </w:rPr>
      </w:pPr>
      <w:r w:rsidRPr="005E02E9">
        <w:rPr>
          <w:rFonts w:ascii="Calibri" w:hAnsi="Calibri"/>
          <w:sz w:val="24"/>
        </w:rPr>
        <w:t>Pour optimiser l'utilisation du terrain, les heures de début demandées pourraient être avancées pour permettre une réservation antérieure sur n'importe quel terrain.</w:t>
      </w:r>
    </w:p>
    <w:p w:rsidRPr="005E5DAF" w:rsidR="005E02E9" w:rsidP="00DD28FD" w:rsidRDefault="005E02E9" w14:paraId="4A38922C" w14:textId="646300D8">
      <w:pPr>
        <w:numPr>
          <w:ilvl w:val="0"/>
          <w:numId w:val="20"/>
        </w:numPr>
        <w:rPr>
          <w:rFonts w:ascii="Calibri" w:hAnsi="Calibri"/>
          <w:sz w:val="24"/>
        </w:rPr>
      </w:pPr>
      <w:r w:rsidRPr="005E02E9">
        <w:rPr>
          <w:rFonts w:ascii="Calibri" w:hAnsi="Calibri"/>
          <w:sz w:val="24"/>
        </w:rPr>
        <w:t>Un groupe peut occasionnellement jouer sur un terrain utilisé et non fraîchement aménagé afin de maximiser l'utilisation du terrain.</w:t>
      </w:r>
    </w:p>
    <w:p w:rsidRPr="00844FE8" w:rsidR="00997A6D" w:rsidP="00DD28FD" w:rsidRDefault="00997A6D" w14:paraId="144A5D23" w14:textId="77777777">
      <w:pPr>
        <w:ind w:left="1080"/>
        <w:rPr>
          <w:rFonts w:ascii="Calibri" w:hAnsi="Calibri"/>
          <w:sz w:val="24"/>
        </w:rPr>
      </w:pPr>
    </w:p>
    <w:p w:rsidRPr="00844FE8" w:rsidR="00735EE7" w:rsidP="00DD28FD" w:rsidRDefault="00735EE7" w14:paraId="738610EB" w14:textId="77777777">
      <w:pPr>
        <w:ind w:left="1080"/>
        <w:rPr>
          <w:rFonts w:ascii="Calibri" w:hAnsi="Calibri"/>
          <w:sz w:val="24"/>
        </w:rPr>
      </w:pPr>
    </w:p>
    <w:p w:rsidRPr="005E5DAF" w:rsidR="00DB6785" w:rsidP="29C13343" w:rsidRDefault="00823628" w14:paraId="7F09DF63" w14:textId="3CFBE548">
      <w:pPr>
        <w:rPr>
          <w:rFonts w:ascii="Calibri" w:hAnsi="Calibri"/>
          <w:b/>
          <w:bCs/>
          <w:sz w:val="24"/>
          <w:szCs w:val="24"/>
        </w:rPr>
      </w:pPr>
      <w:r>
        <w:rPr>
          <w:rFonts w:ascii="Calibri" w:hAnsi="Calibri"/>
          <w:b/>
          <w:sz w:val="24"/>
        </w:rPr>
        <w:t xml:space="preserve">12.     RÉSERVATION D’UN TERRAIN </w:t>
      </w:r>
    </w:p>
    <w:p w:rsidRPr="00724FA5" w:rsidR="00724FA5" w:rsidP="00724FA5" w:rsidRDefault="00724FA5" w14:paraId="62C10A35" w14:textId="77777777">
      <w:pPr>
        <w:ind w:left="567"/>
        <w:rPr>
          <w:rFonts w:ascii="Calibri" w:hAnsi="Calibri"/>
          <w:sz w:val="24"/>
        </w:rPr>
      </w:pPr>
      <w:r>
        <w:rPr>
          <w:rFonts w:ascii="Calibri" w:hAnsi="Calibri"/>
          <w:sz w:val="24"/>
        </w:rPr>
        <w:t>Les premières réservations de terrains saisonniers ainsi que les demandes de tournois devront être soumises au moyen du formulaire de demande : </w:t>
      </w:r>
    </w:p>
    <w:p w:rsidRPr="00724FA5" w:rsidR="00724FA5" w:rsidP="00724FA5" w:rsidRDefault="00724FA5" w14:paraId="22B18A3E" w14:textId="77777777">
      <w:pPr>
        <w:ind w:left="567"/>
        <w:rPr>
          <w:rFonts w:ascii="Calibri" w:hAnsi="Calibri"/>
          <w:sz w:val="24"/>
        </w:rPr>
      </w:pPr>
      <w:r>
        <w:rPr>
          <w:rFonts w:ascii="Calibri" w:hAnsi="Calibri"/>
          <w:sz w:val="24"/>
        </w:rPr>
        <w:t>DEMANDE POUR LES TERRAINS DE SPORT, LES ARÉNAS, LES COURTS DE TENNIS ou FORMULAIRE DE DEMANDE DE TERREIN POUR DES TOURNOIS OU DES ÉVÉNEMENTS. </w:t>
      </w:r>
    </w:p>
    <w:p w:rsidRPr="00724FA5" w:rsidR="00724FA5" w:rsidP="2736BED5" w:rsidRDefault="00724FA5" w14:paraId="10113116" w14:textId="50CE6887">
      <w:pPr>
        <w:ind w:left="567"/>
        <w:rPr>
          <w:rFonts w:ascii="Calibri" w:hAnsi="Calibri"/>
          <w:sz w:val="24"/>
          <w:szCs w:val="24"/>
          <w:lang w:val="fr-CA"/>
        </w:rPr>
      </w:pPr>
      <w:r w:rsidRPr="2736BED5" w:rsidR="00724FA5">
        <w:rPr>
          <w:rFonts w:ascii="Calibri" w:hAnsi="Calibri"/>
          <w:sz w:val="24"/>
          <w:szCs w:val="24"/>
          <w:lang w:val="fr-CA"/>
        </w:rPr>
        <w:t xml:space="preserve">REQUEST </w:t>
      </w:r>
      <w:r w:rsidRPr="2736BED5" w:rsidR="00724FA5">
        <w:rPr>
          <w:rFonts w:ascii="Calibri" w:hAnsi="Calibri"/>
          <w:sz w:val="24"/>
          <w:szCs w:val="24"/>
          <w:lang w:val="fr-CA"/>
        </w:rPr>
        <w:t>form</w:t>
      </w:r>
      <w:r w:rsidRPr="2736BED5" w:rsidR="00724FA5">
        <w:rPr>
          <w:rFonts w:ascii="Calibri" w:hAnsi="Calibri"/>
          <w:sz w:val="24"/>
          <w:szCs w:val="24"/>
          <w:lang w:val="fr-CA"/>
        </w:rPr>
        <w:t xml:space="preserve">. Vous trouverez ces formulaires en suivant ce chemin en ligne </w:t>
      </w:r>
      <w:r w:rsidRPr="2736BED5" w:rsidR="00724FA5">
        <w:rPr>
          <w:rFonts w:ascii="Calibri" w:hAnsi="Calibri"/>
          <w:b w:val="1"/>
          <w:bCs w:val="1"/>
          <w:sz w:val="24"/>
          <w:szCs w:val="24"/>
          <w:lang w:val="fr-CA"/>
        </w:rPr>
        <w:t xml:space="preserve">(www.Playsj.ca) Conseils pratiques&gt; </w:t>
      </w:r>
      <w:r w:rsidRPr="2736BED5" w:rsidR="00B55C70">
        <w:rPr>
          <w:rFonts w:ascii="Calibri" w:hAnsi="Calibri"/>
          <w:b w:val="1"/>
          <w:bCs w:val="1"/>
          <w:sz w:val="24"/>
          <w:szCs w:val="24"/>
          <w:lang w:val="fr-CA"/>
        </w:rPr>
        <w:t>p</w:t>
      </w:r>
      <w:r w:rsidRPr="2736BED5" w:rsidR="00724FA5">
        <w:rPr>
          <w:rFonts w:ascii="Calibri" w:hAnsi="Calibri"/>
          <w:b w:val="1"/>
          <w:bCs w:val="1"/>
          <w:sz w:val="24"/>
          <w:szCs w:val="24"/>
          <w:lang w:val="fr-CA"/>
        </w:rPr>
        <w:t xml:space="preserve">arcs et loisirs&gt; </w:t>
      </w:r>
      <w:r w:rsidRPr="2736BED5" w:rsidR="00B55C70">
        <w:rPr>
          <w:rFonts w:ascii="Calibri" w:hAnsi="Calibri"/>
          <w:b w:val="1"/>
          <w:bCs w:val="1"/>
          <w:sz w:val="24"/>
          <w:szCs w:val="24"/>
          <w:lang w:val="fr-CA"/>
        </w:rPr>
        <w:t>t</w:t>
      </w:r>
      <w:r w:rsidRPr="2736BED5" w:rsidR="00724FA5">
        <w:rPr>
          <w:rFonts w:ascii="Calibri" w:hAnsi="Calibri"/>
          <w:b w:val="1"/>
          <w:bCs w:val="1"/>
          <w:sz w:val="24"/>
          <w:szCs w:val="24"/>
          <w:lang w:val="fr-CA"/>
        </w:rPr>
        <w:t xml:space="preserve">errains des sports et courts&gt; </w:t>
      </w:r>
      <w:r w:rsidRPr="2736BED5" w:rsidR="00B55C70">
        <w:rPr>
          <w:rFonts w:ascii="Calibri" w:hAnsi="Calibri"/>
          <w:b w:val="1"/>
          <w:bCs w:val="1"/>
          <w:sz w:val="24"/>
          <w:szCs w:val="24"/>
          <w:lang w:val="fr-CA"/>
        </w:rPr>
        <w:t>d</w:t>
      </w:r>
      <w:r w:rsidRPr="2736BED5" w:rsidR="00724FA5">
        <w:rPr>
          <w:rFonts w:ascii="Calibri" w:hAnsi="Calibri"/>
          <w:b w:val="1"/>
          <w:bCs w:val="1"/>
          <w:sz w:val="24"/>
          <w:szCs w:val="24"/>
          <w:lang w:val="fr-CA"/>
        </w:rPr>
        <w:t xml:space="preserve">ocuments connexes). </w:t>
      </w:r>
      <w:r w:rsidRPr="2736BED5" w:rsidR="00724FA5">
        <w:rPr>
          <w:rFonts w:ascii="Calibri" w:hAnsi="Calibri"/>
          <w:sz w:val="24"/>
          <w:szCs w:val="24"/>
          <w:lang w:val="fr-CA"/>
        </w:rPr>
        <w:t xml:space="preserve">Les demandes de terrains de sport seront envoyées à tous les utilisateurs inscrits au début de chaque saison. Veuillez envoyer les demandes remplies à </w:t>
      </w:r>
      <w:r w:rsidRPr="2736BED5" w:rsidR="00724FA5">
        <w:rPr>
          <w:rFonts w:ascii="Calibri" w:hAnsi="Calibri"/>
          <w:b w:val="1"/>
          <w:bCs w:val="1"/>
          <w:sz w:val="24"/>
          <w:szCs w:val="24"/>
          <w:lang w:val="fr-CA"/>
        </w:rPr>
        <w:t>recandparks@saintjohn.ca.</w:t>
      </w:r>
      <w:r w:rsidRPr="2736BED5" w:rsidR="00724FA5">
        <w:rPr>
          <w:rFonts w:ascii="Calibri" w:hAnsi="Calibri"/>
          <w:sz w:val="24"/>
          <w:szCs w:val="24"/>
          <w:lang w:val="fr-CA"/>
        </w:rPr>
        <w:t xml:space="preserve"> </w:t>
      </w:r>
      <w:r w:rsidRPr="2736BED5" w:rsidR="00724FA5">
        <w:rPr>
          <w:rFonts w:ascii="Calibri" w:hAnsi="Calibri"/>
          <w:sz w:val="24"/>
          <w:szCs w:val="24"/>
          <w:u w:val="single"/>
          <w:lang w:val="fr-CA"/>
        </w:rPr>
        <w:t>Les demandes ne peuvent pas être envoyées par courrier électronique</w:t>
      </w:r>
      <w:r w:rsidRPr="2736BED5" w:rsidR="00724FA5">
        <w:rPr>
          <w:rFonts w:ascii="Calibri" w:hAnsi="Calibri"/>
          <w:sz w:val="24"/>
          <w:szCs w:val="24"/>
          <w:lang w:val="fr-CA"/>
        </w:rPr>
        <w:t>. </w:t>
      </w:r>
    </w:p>
    <w:p w:rsidRPr="00724FA5" w:rsidR="00724FA5" w:rsidP="00724FA5" w:rsidRDefault="00724FA5" w14:paraId="7E94D42F" w14:textId="461CD12D">
      <w:pPr>
        <w:ind w:left="567"/>
        <w:rPr>
          <w:rFonts w:ascii="Calibri" w:hAnsi="Calibri"/>
          <w:sz w:val="24"/>
        </w:rPr>
      </w:pPr>
      <w:r>
        <w:rPr>
          <w:rFonts w:ascii="Calibri" w:hAnsi="Calibri"/>
          <w:sz w:val="24"/>
        </w:rPr>
        <w:t xml:space="preserve">Pour une modification de la réservation en raison de la pluie, veuillez appeler le 658-4455 ou envoyer un courriel </w:t>
      </w:r>
      <w:r>
        <w:rPr>
          <w:rFonts w:ascii="Calibri" w:hAnsi="Calibri"/>
          <w:sz w:val="24"/>
          <w:u w:val="single"/>
        </w:rPr>
        <w:t>à recandparks@saintiohn.ca</w:t>
      </w:r>
      <w:r>
        <w:rPr>
          <w:rFonts w:ascii="Calibri" w:hAnsi="Calibri"/>
          <w:sz w:val="24"/>
        </w:rPr>
        <w:t xml:space="preserve"> contenant les renseignements suivants : nom du groupe ou numéro de contrat, nom du terrain, date et heure de la réservation et la nouvelle date de réservation. </w:t>
      </w:r>
    </w:p>
    <w:p w:rsidRPr="00844FE8" w:rsidR="00DB6785" w:rsidP="00DB6785" w:rsidRDefault="00DB6785" w14:paraId="637805D2" w14:textId="77777777">
      <w:pPr>
        <w:ind w:left="567"/>
        <w:rPr>
          <w:rFonts w:ascii="Calibri" w:hAnsi="Calibri"/>
          <w:sz w:val="24"/>
        </w:rPr>
      </w:pPr>
    </w:p>
    <w:p w:rsidR="00ED2033" w:rsidP="29C13343" w:rsidRDefault="00ED2033" w14:paraId="3B7B4B86" w14:textId="77777777">
      <w:pPr>
        <w:rPr>
          <w:rFonts w:ascii="Calibri" w:hAnsi="Calibri"/>
          <w:b/>
          <w:bCs/>
          <w:sz w:val="24"/>
          <w:szCs w:val="24"/>
        </w:rPr>
      </w:pPr>
    </w:p>
    <w:p w:rsidR="29C13343" w:rsidP="29C13343" w:rsidRDefault="29C13343" w14:paraId="7B838BA3" w14:textId="21286993">
      <w:pPr>
        <w:rPr>
          <w:rFonts w:ascii="Calibri" w:hAnsi="Calibri"/>
          <w:b/>
          <w:bCs/>
          <w:sz w:val="24"/>
          <w:szCs w:val="24"/>
        </w:rPr>
      </w:pPr>
    </w:p>
    <w:p w:rsidRPr="00E9051A" w:rsidR="00D23C3C" w:rsidP="0099154D" w:rsidRDefault="00823628" w14:paraId="792F1EFF" w14:textId="48B78559">
      <w:pPr>
        <w:rPr>
          <w:rFonts w:ascii="Calibri" w:hAnsi="Calibri"/>
          <w:b/>
          <w:sz w:val="24"/>
        </w:rPr>
      </w:pPr>
      <w:r>
        <w:rPr>
          <w:rFonts w:ascii="Calibri" w:hAnsi="Calibri"/>
          <w:b/>
          <w:sz w:val="24"/>
        </w:rPr>
        <w:t xml:space="preserve">13.    PAIEMENTS </w:t>
      </w:r>
    </w:p>
    <w:p w:rsidRPr="00E9051A" w:rsidR="00D23C3C" w:rsidP="00D23C3C" w:rsidRDefault="00D23C3C" w14:paraId="3A0FF5F2" w14:textId="77777777">
      <w:pPr>
        <w:tabs>
          <w:tab w:val="num" w:pos="540"/>
        </w:tabs>
        <w:ind w:left="540"/>
        <w:rPr>
          <w:rFonts w:ascii="Calibri" w:hAnsi="Calibri"/>
          <w:b/>
          <w:sz w:val="24"/>
        </w:rPr>
      </w:pPr>
    </w:p>
    <w:p w:rsidRPr="00E9051A" w:rsidR="00D23C3C" w:rsidP="29C13343" w:rsidRDefault="006D7AC1" w14:paraId="58E63B56" w14:textId="2F66C3B2">
      <w:pPr>
        <w:tabs>
          <w:tab w:val="num" w:pos="540"/>
        </w:tabs>
        <w:ind w:left="540"/>
        <w:rPr>
          <w:rFonts w:ascii="Calibri" w:hAnsi="Calibri"/>
          <w:sz w:val="24"/>
          <w:szCs w:val="24"/>
        </w:rPr>
      </w:pPr>
      <w:r>
        <w:rPr>
          <w:rFonts w:ascii="Calibri" w:hAnsi="Calibri"/>
          <w:sz w:val="24"/>
        </w:rPr>
        <w:t>Les permis d’utilisation des installations doivent</w:t>
      </w:r>
      <w:r>
        <w:rPr>
          <w:rFonts w:ascii="Calibri" w:hAnsi="Calibri"/>
          <w:b/>
          <w:sz w:val="24"/>
          <w:u w:val="single"/>
        </w:rPr>
        <w:t xml:space="preserve"> être signés</w:t>
      </w:r>
      <w:r>
        <w:rPr>
          <w:rFonts w:ascii="Calibri" w:hAnsi="Calibri"/>
          <w:sz w:val="24"/>
        </w:rPr>
        <w:t xml:space="preserve"> </w:t>
      </w:r>
      <w:r>
        <w:rPr>
          <w:rFonts w:ascii="Calibri" w:hAnsi="Calibri"/>
          <w:sz w:val="24"/>
          <w:u w:val="single"/>
        </w:rPr>
        <w:t>(pour confirmer le paiement des frais</w:t>
      </w:r>
      <w:r>
        <w:rPr>
          <w:rFonts w:ascii="Calibri" w:hAnsi="Calibri"/>
          <w:sz w:val="24"/>
        </w:rPr>
        <w:t xml:space="preserve">) et retournés à la ville de Saint John </w:t>
      </w:r>
      <w:r>
        <w:rPr>
          <w:rFonts w:ascii="Calibri" w:hAnsi="Calibri"/>
          <w:b/>
          <w:bCs/>
          <w:sz w:val="24"/>
          <w:u w:val="single"/>
        </w:rPr>
        <w:t>avant l’utilisation des installations</w:t>
      </w:r>
      <w:r>
        <w:rPr>
          <w:rFonts w:ascii="Calibri" w:hAnsi="Calibri"/>
          <w:sz w:val="24"/>
        </w:rPr>
        <w:t>.</w:t>
      </w:r>
    </w:p>
    <w:p w:rsidRPr="00E9051A" w:rsidR="00D23C3C" w:rsidP="00D23C3C" w:rsidRDefault="00D23C3C" w14:paraId="5630AD66" w14:textId="77777777">
      <w:pPr>
        <w:tabs>
          <w:tab w:val="num" w:pos="540"/>
        </w:tabs>
        <w:ind w:left="540"/>
        <w:rPr>
          <w:rFonts w:ascii="Calibri" w:hAnsi="Calibri"/>
          <w:sz w:val="24"/>
        </w:rPr>
      </w:pPr>
    </w:p>
    <w:p w:rsidR="004527FF" w:rsidP="00B35D39" w:rsidRDefault="009A2340" w14:paraId="6104053F" w14:textId="1818CBFF">
      <w:pPr>
        <w:tabs>
          <w:tab w:val="num" w:pos="540"/>
        </w:tabs>
        <w:ind w:left="540"/>
        <w:rPr>
          <w:rFonts w:ascii="Calibri" w:hAnsi="Calibri"/>
          <w:sz w:val="24"/>
        </w:rPr>
      </w:pPr>
      <w:r>
        <w:rPr>
          <w:rFonts w:ascii="Calibri" w:hAnsi="Calibri"/>
          <w:b/>
          <w:sz w:val="24"/>
          <w:u w:val="single"/>
        </w:rPr>
        <w:t>Les paiements doivent être effectués aux dates indiquées ci-dessous</w:t>
      </w:r>
      <w:r>
        <w:rPr>
          <w:rFonts w:ascii="Calibri" w:hAnsi="Calibri"/>
          <w:b/>
          <w:sz w:val="24"/>
        </w:rPr>
        <w:t>.</w:t>
      </w:r>
      <w:r>
        <w:rPr>
          <w:rFonts w:ascii="Calibri" w:hAnsi="Calibri"/>
          <w:sz w:val="24"/>
        </w:rPr>
        <w:t xml:space="preserve"> Le non-paiement de votre facture entraînera l’annulation de la réservation du terrain de sport. Cette politique sera strictement respectée. Des frais de retard de paiement seront appliqués. Les contrats des années précédentes doivent être payés intégralement avant que de nouvelles réservations des terrains de sport ne soient attribuées. </w:t>
      </w:r>
    </w:p>
    <w:p w:rsidR="008E56C5" w:rsidP="00B35D39" w:rsidRDefault="008E56C5" w14:paraId="61829076" w14:textId="77777777">
      <w:pPr>
        <w:tabs>
          <w:tab w:val="num" w:pos="540"/>
        </w:tabs>
        <w:ind w:left="540"/>
        <w:rPr>
          <w:rFonts w:ascii="Calibri" w:hAnsi="Calibri"/>
          <w:sz w:val="24"/>
        </w:rPr>
      </w:pPr>
    </w:p>
    <w:p w:rsidRPr="00D437EA" w:rsidR="008E56C5" w:rsidP="29C13343" w:rsidRDefault="008E56C5" w14:paraId="10C4FB58" w14:textId="1F68073B">
      <w:pPr>
        <w:tabs>
          <w:tab w:val="num" w:pos="540"/>
        </w:tabs>
        <w:ind w:left="540"/>
        <w:rPr>
          <w:rFonts w:ascii="Calibri" w:hAnsi="Calibri"/>
          <w:sz w:val="24"/>
          <w:szCs w:val="24"/>
        </w:rPr>
      </w:pPr>
      <w:r>
        <w:rPr>
          <w:rFonts w:ascii="Calibri" w:hAnsi="Calibri"/>
          <w:sz w:val="24"/>
        </w:rPr>
        <w:t>*Les tournois doivent être payés en totalité avant la réservation.</w:t>
      </w:r>
    </w:p>
    <w:p w:rsidR="29C13343" w:rsidP="29C13343" w:rsidRDefault="29C13343" w14:paraId="1659C77C" w14:textId="19BCC935">
      <w:pPr>
        <w:tabs>
          <w:tab w:val="num" w:pos="540"/>
        </w:tabs>
        <w:ind w:left="540"/>
        <w:rPr>
          <w:rFonts w:ascii="Calibri" w:hAnsi="Calibri"/>
          <w:sz w:val="24"/>
          <w:szCs w:val="24"/>
        </w:rPr>
      </w:pPr>
    </w:p>
    <w:tbl>
      <w:tblPr>
        <w:tblpPr w:leftFromText="180" w:rightFromText="180" w:vertAnchor="text" w:horzAnchor="margin" w:tblpXSpec="center" w:tblpY="10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2895"/>
        <w:gridCol w:w="4115"/>
      </w:tblGrid>
      <w:tr w:rsidRPr="00D437EA" w:rsidR="00456CE2" w:rsidTr="007D7CDF" w14:paraId="7E03F83B" w14:textId="77777777">
        <w:trPr>
          <w:trHeight w:val="251"/>
        </w:trPr>
        <w:tc>
          <w:tcPr>
            <w:tcW w:w="2518" w:type="dxa"/>
            <w:shd w:val="clear" w:color="auto" w:fill="auto"/>
          </w:tcPr>
          <w:p w:rsidRPr="00D437EA" w:rsidR="00456CE2" w:rsidP="004C0EF4" w:rsidRDefault="00456CE2" w14:paraId="765FA342" w14:textId="77777777">
            <w:pPr>
              <w:tabs>
                <w:tab w:val="num" w:pos="540"/>
              </w:tabs>
              <w:rPr>
                <w:rFonts w:ascii="Calibri" w:hAnsi="Calibri"/>
                <w:b/>
                <w:sz w:val="24"/>
              </w:rPr>
            </w:pPr>
            <w:r>
              <w:rPr>
                <w:rFonts w:ascii="Calibri" w:hAnsi="Calibri"/>
                <w:b/>
                <w:sz w:val="24"/>
              </w:rPr>
              <w:t xml:space="preserve">Saison </w:t>
            </w:r>
          </w:p>
        </w:tc>
        <w:tc>
          <w:tcPr>
            <w:tcW w:w="2895" w:type="dxa"/>
            <w:shd w:val="clear" w:color="auto" w:fill="auto"/>
          </w:tcPr>
          <w:p w:rsidRPr="00D437EA" w:rsidR="00456CE2" w:rsidP="00456CE2" w:rsidRDefault="00456CE2" w14:paraId="4F344AD0" w14:textId="77777777">
            <w:pPr>
              <w:tabs>
                <w:tab w:val="num" w:pos="540"/>
              </w:tabs>
              <w:jc w:val="center"/>
              <w:rPr>
                <w:rFonts w:ascii="Calibri" w:hAnsi="Calibri"/>
                <w:b/>
                <w:sz w:val="24"/>
              </w:rPr>
            </w:pPr>
            <w:r>
              <w:rPr>
                <w:rFonts w:ascii="Calibri" w:hAnsi="Calibri"/>
                <w:b/>
                <w:sz w:val="24"/>
              </w:rPr>
              <w:t>50 % du paiement</w:t>
            </w:r>
          </w:p>
        </w:tc>
        <w:tc>
          <w:tcPr>
            <w:tcW w:w="4115" w:type="dxa"/>
          </w:tcPr>
          <w:p w:rsidRPr="00D437EA" w:rsidR="00456CE2" w:rsidP="000370E6" w:rsidRDefault="00456CE2" w14:paraId="677AAF3D" w14:textId="77777777">
            <w:pPr>
              <w:tabs>
                <w:tab w:val="num" w:pos="540"/>
              </w:tabs>
              <w:jc w:val="center"/>
              <w:rPr>
                <w:rFonts w:ascii="Calibri" w:hAnsi="Calibri"/>
                <w:b/>
                <w:sz w:val="24"/>
              </w:rPr>
            </w:pPr>
            <w:r>
              <w:rPr>
                <w:rFonts w:ascii="Calibri" w:hAnsi="Calibri"/>
                <w:b/>
                <w:sz w:val="24"/>
              </w:rPr>
              <w:t xml:space="preserve">Solde </w:t>
            </w:r>
          </w:p>
        </w:tc>
      </w:tr>
      <w:tr w:rsidRPr="0070260F" w:rsidR="00456CE2" w:rsidTr="007D7CDF" w14:paraId="77A16AC7" w14:textId="77777777">
        <w:trPr>
          <w:trHeight w:val="251"/>
        </w:trPr>
        <w:tc>
          <w:tcPr>
            <w:tcW w:w="2518" w:type="dxa"/>
            <w:shd w:val="clear" w:color="auto" w:fill="auto"/>
          </w:tcPr>
          <w:p w:rsidRPr="00D437EA" w:rsidR="00456CE2" w:rsidP="004C0EF4" w:rsidRDefault="00456CE2" w14:paraId="249F7003" w14:textId="77777777">
            <w:pPr>
              <w:tabs>
                <w:tab w:val="num" w:pos="540"/>
              </w:tabs>
              <w:rPr>
                <w:rFonts w:ascii="Calibri" w:hAnsi="Calibri"/>
                <w:sz w:val="24"/>
              </w:rPr>
            </w:pPr>
            <w:r>
              <w:rPr>
                <w:rFonts w:ascii="Calibri" w:hAnsi="Calibri"/>
                <w:sz w:val="24"/>
              </w:rPr>
              <w:t xml:space="preserve">Printemps </w:t>
            </w:r>
          </w:p>
        </w:tc>
        <w:tc>
          <w:tcPr>
            <w:tcW w:w="2895" w:type="dxa"/>
            <w:shd w:val="clear" w:color="auto" w:fill="auto"/>
          </w:tcPr>
          <w:p w:rsidRPr="00D437EA" w:rsidR="00456CE2" w:rsidP="004C0EF4" w:rsidRDefault="00456CE2" w14:paraId="687BE7CA" w14:textId="77777777">
            <w:pPr>
              <w:tabs>
                <w:tab w:val="num" w:pos="540"/>
              </w:tabs>
              <w:rPr>
                <w:rFonts w:ascii="Calibri" w:hAnsi="Calibri"/>
                <w:sz w:val="24"/>
              </w:rPr>
            </w:pPr>
            <w:r>
              <w:rPr>
                <w:rFonts w:ascii="Calibri" w:hAnsi="Calibri"/>
                <w:sz w:val="24"/>
              </w:rPr>
              <w:t xml:space="preserve">Dernier vendredi d’avril </w:t>
            </w:r>
          </w:p>
        </w:tc>
        <w:tc>
          <w:tcPr>
            <w:tcW w:w="4115" w:type="dxa"/>
            <w:vMerge w:val="restart"/>
          </w:tcPr>
          <w:p w:rsidRPr="0070260F" w:rsidR="00456CE2" w:rsidP="00456CE2" w:rsidRDefault="00456CE2" w14:paraId="565A3797" w14:textId="33972586">
            <w:pPr>
              <w:tabs>
                <w:tab w:val="num" w:pos="540"/>
              </w:tabs>
              <w:jc w:val="center"/>
              <w:rPr>
                <w:rFonts w:ascii="Calibri" w:hAnsi="Calibri"/>
                <w:sz w:val="24"/>
              </w:rPr>
            </w:pPr>
            <w:r>
              <w:rPr>
                <w:rFonts w:ascii="Calibri" w:hAnsi="Calibri"/>
                <w:sz w:val="24"/>
              </w:rPr>
              <w:t>Une semaine après la dernière réservation pour la saison</w:t>
            </w:r>
          </w:p>
        </w:tc>
      </w:tr>
      <w:tr w:rsidRPr="0070260F" w:rsidR="00456CE2" w:rsidTr="007D7CDF" w14:paraId="2B845358" w14:textId="77777777">
        <w:trPr>
          <w:trHeight w:val="251"/>
        </w:trPr>
        <w:tc>
          <w:tcPr>
            <w:tcW w:w="2518" w:type="dxa"/>
            <w:shd w:val="clear" w:color="auto" w:fill="auto"/>
          </w:tcPr>
          <w:p w:rsidRPr="0070260F" w:rsidR="00456CE2" w:rsidP="004C0EF4" w:rsidRDefault="00456CE2" w14:paraId="4894FCDA" w14:textId="77777777">
            <w:pPr>
              <w:tabs>
                <w:tab w:val="num" w:pos="540"/>
              </w:tabs>
              <w:rPr>
                <w:rFonts w:ascii="Calibri" w:hAnsi="Calibri"/>
                <w:sz w:val="24"/>
              </w:rPr>
            </w:pPr>
            <w:r>
              <w:rPr>
                <w:rFonts w:ascii="Calibri" w:hAnsi="Calibri"/>
                <w:sz w:val="24"/>
              </w:rPr>
              <w:t xml:space="preserve">Été </w:t>
            </w:r>
          </w:p>
        </w:tc>
        <w:tc>
          <w:tcPr>
            <w:tcW w:w="2895" w:type="dxa"/>
            <w:shd w:val="clear" w:color="auto" w:fill="auto"/>
          </w:tcPr>
          <w:p w:rsidRPr="0070260F" w:rsidR="00456CE2" w:rsidP="004C0EF4" w:rsidRDefault="00456CE2" w14:paraId="763978C5" w14:textId="77777777">
            <w:pPr>
              <w:tabs>
                <w:tab w:val="num" w:pos="540"/>
              </w:tabs>
              <w:rPr>
                <w:rFonts w:ascii="Calibri" w:hAnsi="Calibri"/>
                <w:sz w:val="24"/>
              </w:rPr>
            </w:pPr>
            <w:r>
              <w:rPr>
                <w:rFonts w:ascii="Calibri" w:hAnsi="Calibri"/>
                <w:sz w:val="24"/>
              </w:rPr>
              <w:t xml:space="preserve">Dernier vendredi de juin </w:t>
            </w:r>
          </w:p>
        </w:tc>
        <w:tc>
          <w:tcPr>
            <w:tcW w:w="4115" w:type="dxa"/>
            <w:vMerge/>
          </w:tcPr>
          <w:p w:rsidRPr="0070260F" w:rsidR="00456CE2" w:rsidP="004C0EF4" w:rsidRDefault="00456CE2" w14:paraId="2BA226A1" w14:textId="77777777">
            <w:pPr>
              <w:tabs>
                <w:tab w:val="num" w:pos="540"/>
              </w:tabs>
              <w:rPr>
                <w:rFonts w:ascii="Calibri" w:hAnsi="Calibri"/>
                <w:sz w:val="24"/>
              </w:rPr>
            </w:pPr>
          </w:p>
        </w:tc>
      </w:tr>
      <w:tr w:rsidRPr="0070260F" w:rsidR="00456CE2" w:rsidTr="007D7CDF" w14:paraId="54CC0A1D" w14:textId="77777777">
        <w:trPr>
          <w:trHeight w:val="264"/>
        </w:trPr>
        <w:tc>
          <w:tcPr>
            <w:tcW w:w="2518" w:type="dxa"/>
            <w:shd w:val="clear" w:color="auto" w:fill="auto"/>
          </w:tcPr>
          <w:p w:rsidRPr="0070260F" w:rsidR="00456CE2" w:rsidP="004C0EF4" w:rsidRDefault="00456CE2" w14:paraId="0D75C3AD" w14:textId="77777777">
            <w:pPr>
              <w:tabs>
                <w:tab w:val="num" w:pos="540"/>
              </w:tabs>
              <w:rPr>
                <w:rFonts w:ascii="Calibri" w:hAnsi="Calibri"/>
                <w:sz w:val="24"/>
              </w:rPr>
            </w:pPr>
            <w:r>
              <w:rPr>
                <w:rFonts w:ascii="Calibri" w:hAnsi="Calibri"/>
                <w:sz w:val="24"/>
              </w:rPr>
              <w:t xml:space="preserve">Automne </w:t>
            </w:r>
          </w:p>
        </w:tc>
        <w:tc>
          <w:tcPr>
            <w:tcW w:w="2895" w:type="dxa"/>
            <w:shd w:val="clear" w:color="auto" w:fill="auto"/>
          </w:tcPr>
          <w:p w:rsidRPr="0070260F" w:rsidR="00456CE2" w:rsidP="004C0EF4" w:rsidRDefault="00ED2033" w14:paraId="288E90EE" w14:textId="77777777">
            <w:pPr>
              <w:tabs>
                <w:tab w:val="num" w:pos="540"/>
              </w:tabs>
              <w:rPr>
                <w:rFonts w:ascii="Calibri" w:hAnsi="Calibri"/>
                <w:sz w:val="24"/>
              </w:rPr>
            </w:pPr>
            <w:r>
              <w:rPr>
                <w:rFonts w:ascii="Calibri" w:hAnsi="Calibri"/>
                <w:sz w:val="24"/>
              </w:rPr>
              <w:t xml:space="preserve">Premier vendredi d’octobre </w:t>
            </w:r>
          </w:p>
        </w:tc>
        <w:tc>
          <w:tcPr>
            <w:tcW w:w="4115" w:type="dxa"/>
            <w:vMerge/>
          </w:tcPr>
          <w:p w:rsidRPr="0070260F" w:rsidR="00456CE2" w:rsidP="004C0EF4" w:rsidRDefault="00456CE2" w14:paraId="17AD93B2" w14:textId="77777777">
            <w:pPr>
              <w:tabs>
                <w:tab w:val="num" w:pos="540"/>
              </w:tabs>
              <w:rPr>
                <w:rFonts w:ascii="Calibri" w:hAnsi="Calibri"/>
                <w:sz w:val="24"/>
              </w:rPr>
            </w:pPr>
          </w:p>
        </w:tc>
      </w:tr>
    </w:tbl>
    <w:p w:rsidRPr="0070260F" w:rsidR="00B35D39" w:rsidP="00D23C3C" w:rsidRDefault="00B35D39" w14:paraId="0DE4B5B7" w14:textId="77777777">
      <w:pPr>
        <w:tabs>
          <w:tab w:val="num" w:pos="540"/>
        </w:tabs>
        <w:ind w:left="540"/>
        <w:rPr>
          <w:rFonts w:ascii="Calibri" w:hAnsi="Calibri"/>
          <w:sz w:val="24"/>
        </w:rPr>
      </w:pPr>
    </w:p>
    <w:p w:rsidRPr="0070260F" w:rsidR="005A26F7" w:rsidP="005A26F7" w:rsidRDefault="005A26F7" w14:paraId="680A4E5D" w14:textId="77777777">
      <w:pPr>
        <w:pStyle w:val="BodyTextIndent2"/>
        <w:tabs>
          <w:tab w:val="num" w:pos="540"/>
        </w:tabs>
        <w:ind w:left="540"/>
        <w:rPr>
          <w:rFonts w:ascii="Calibri" w:hAnsi="Calibri"/>
        </w:rPr>
      </w:pPr>
      <w:r>
        <w:rPr>
          <w:rFonts w:ascii="Calibri" w:hAnsi="Calibri"/>
        </w:rPr>
        <w:tab/>
      </w:r>
      <w:r>
        <w:rPr>
          <w:rFonts w:ascii="Calibri" w:hAnsi="Calibri"/>
        </w:rPr>
        <w:tab/>
      </w:r>
      <w:r>
        <w:rPr>
          <w:rFonts w:ascii="Calibri" w:hAnsi="Calibri"/>
        </w:rPr>
        <w:tab/>
      </w:r>
    </w:p>
    <w:p w:rsidR="00A1348C" w:rsidP="005A26F7" w:rsidRDefault="00A1348C" w14:paraId="1B5E772D" w14:textId="77777777">
      <w:pPr>
        <w:tabs>
          <w:tab w:val="left" w:pos="1800"/>
        </w:tabs>
        <w:rPr>
          <w:rFonts w:ascii="Calibri" w:hAnsi="Calibri"/>
          <w:b/>
          <w:sz w:val="24"/>
        </w:rPr>
      </w:pPr>
    </w:p>
    <w:p w:rsidR="00A1348C" w:rsidP="005A26F7" w:rsidRDefault="00A1348C" w14:paraId="70E6E5BC" w14:textId="77777777">
      <w:pPr>
        <w:tabs>
          <w:tab w:val="left" w:pos="1800"/>
        </w:tabs>
        <w:rPr>
          <w:rFonts w:ascii="Calibri" w:hAnsi="Calibri"/>
          <w:b/>
          <w:sz w:val="24"/>
        </w:rPr>
      </w:pPr>
    </w:p>
    <w:p w:rsidR="00A1348C" w:rsidP="005A26F7" w:rsidRDefault="00A1348C" w14:paraId="0993B04F" w14:textId="0DF3BA4F">
      <w:pPr>
        <w:tabs>
          <w:tab w:val="left" w:pos="1800"/>
        </w:tabs>
        <w:rPr>
          <w:rFonts w:ascii="Calibri" w:hAnsi="Calibri"/>
          <w:b/>
          <w:sz w:val="24"/>
        </w:rPr>
      </w:pPr>
    </w:p>
    <w:p w:rsidR="00E70483" w:rsidP="005A26F7" w:rsidRDefault="00E70483" w14:paraId="5A3F13C8" w14:textId="77777777">
      <w:pPr>
        <w:tabs>
          <w:tab w:val="left" w:pos="1800"/>
        </w:tabs>
        <w:rPr>
          <w:rFonts w:ascii="Calibri" w:hAnsi="Calibri"/>
          <w:b/>
          <w:sz w:val="24"/>
        </w:rPr>
      </w:pPr>
    </w:p>
    <w:p w:rsidRPr="0070260F" w:rsidR="003D6D9A" w:rsidP="005A26F7" w:rsidRDefault="00E01498" w14:paraId="658A9DA6" w14:textId="58DEF745">
      <w:pPr>
        <w:tabs>
          <w:tab w:val="left" w:pos="1800"/>
        </w:tabs>
        <w:rPr>
          <w:rFonts w:ascii="Calibri" w:hAnsi="Calibri"/>
        </w:rPr>
      </w:pPr>
      <w:r>
        <w:rPr>
          <w:rFonts w:ascii="Calibri" w:hAnsi="Calibri"/>
          <w:b/>
          <w:sz w:val="24"/>
        </w:rPr>
        <w:t>14.</w:t>
      </w:r>
      <w:r>
        <w:rPr>
          <w:rFonts w:ascii="Calibri" w:hAnsi="Calibri"/>
          <w:sz w:val="24"/>
        </w:rPr>
        <w:t xml:space="preserve">     </w:t>
      </w:r>
      <w:r>
        <w:rPr>
          <w:rFonts w:ascii="Calibri" w:hAnsi="Calibri"/>
          <w:b/>
          <w:sz w:val="24"/>
        </w:rPr>
        <w:t>ANNULATION DE L’UTILISATION DES TERRAINS EN CAS DE MAUVAIS TEMPS</w:t>
      </w:r>
    </w:p>
    <w:p w:rsidRPr="0070260F" w:rsidR="0083549B" w:rsidP="0083549B" w:rsidRDefault="0083549B" w14:paraId="19219836" w14:textId="77777777">
      <w:pPr>
        <w:ind w:left="540"/>
        <w:rPr>
          <w:rFonts w:ascii="Calibri" w:hAnsi="Calibri"/>
          <w:b/>
          <w:sz w:val="24"/>
        </w:rPr>
      </w:pPr>
    </w:p>
    <w:p w:rsidRPr="00D437EA" w:rsidR="0083549B" w:rsidP="29C13343" w:rsidRDefault="00FB372C" w14:paraId="134B0BAA" w14:textId="0A56A8AB">
      <w:pPr>
        <w:tabs>
          <w:tab w:val="num" w:pos="540"/>
        </w:tabs>
        <w:ind w:left="540"/>
        <w:rPr>
          <w:rFonts w:ascii="Calibri" w:hAnsi="Calibri"/>
          <w:sz w:val="24"/>
          <w:szCs w:val="24"/>
        </w:rPr>
      </w:pPr>
      <w:r>
        <w:rPr>
          <w:rFonts w:ascii="Calibri" w:hAnsi="Calibri"/>
          <w:sz w:val="24"/>
        </w:rPr>
        <w:t>Le service des parcs et loisirs se réserve le droit d’annuler l’utilisation prévue des terrains de la ville en raison du mauvais temps. Les terrains de sport de la ville de Saint John seront considérés comme INUTILISABLES si l’une des conditions suivantes est présente :</w:t>
      </w:r>
    </w:p>
    <w:p w:rsidRPr="00D437EA" w:rsidR="0083549B" w:rsidP="00DE58D9" w:rsidRDefault="0083549B" w14:paraId="296FEF7D" w14:textId="77777777">
      <w:pPr>
        <w:tabs>
          <w:tab w:val="num" w:pos="540"/>
        </w:tabs>
        <w:ind w:left="540"/>
        <w:rPr>
          <w:rFonts w:ascii="Calibri" w:hAnsi="Calibri"/>
          <w:sz w:val="24"/>
        </w:rPr>
      </w:pPr>
    </w:p>
    <w:p w:rsidRPr="00D437EA" w:rsidR="0083549B" w:rsidP="009050D3" w:rsidRDefault="0083549B" w14:paraId="38C2B4B4" w14:textId="77777777">
      <w:pPr>
        <w:numPr>
          <w:ilvl w:val="0"/>
          <w:numId w:val="19"/>
        </w:numPr>
        <w:rPr>
          <w:rFonts w:ascii="Calibri" w:hAnsi="Calibri"/>
          <w:sz w:val="24"/>
        </w:rPr>
      </w:pPr>
      <w:r>
        <w:rPr>
          <w:rFonts w:ascii="Calibri" w:hAnsi="Calibri"/>
          <w:sz w:val="24"/>
        </w:rPr>
        <w:t>Flaques d’eau visibles à la surface du terrain et de l’avant-champ.</w:t>
      </w:r>
    </w:p>
    <w:p w:rsidRPr="00D437EA" w:rsidR="0083549B" w:rsidP="009050D3" w:rsidRDefault="0083549B" w14:paraId="2F359875" w14:textId="77777777">
      <w:pPr>
        <w:numPr>
          <w:ilvl w:val="0"/>
          <w:numId w:val="19"/>
        </w:numPr>
        <w:rPr>
          <w:rFonts w:ascii="Calibri" w:hAnsi="Calibri"/>
          <w:sz w:val="24"/>
        </w:rPr>
      </w:pPr>
      <w:r>
        <w:rPr>
          <w:rFonts w:ascii="Calibri" w:hAnsi="Calibri"/>
          <w:sz w:val="24"/>
        </w:rPr>
        <w:t>Traces des pies laissées lorsque l’on marque sur le terrain et sur l’avant-champ humides.</w:t>
      </w:r>
    </w:p>
    <w:p w:rsidRPr="00D437EA" w:rsidR="0083549B" w:rsidP="009050D3" w:rsidRDefault="0083549B" w14:paraId="7FC1A1FF" w14:textId="77777777">
      <w:pPr>
        <w:numPr>
          <w:ilvl w:val="0"/>
          <w:numId w:val="19"/>
        </w:numPr>
        <w:rPr>
          <w:rFonts w:ascii="Calibri" w:hAnsi="Calibri"/>
          <w:sz w:val="24"/>
        </w:rPr>
      </w:pPr>
      <w:r>
        <w:rPr>
          <w:rFonts w:ascii="Calibri" w:hAnsi="Calibri"/>
          <w:sz w:val="24"/>
        </w:rPr>
        <w:t>La période de l’année et l’utilisation cumulative du terrain et de l’avant-champ.</w:t>
      </w:r>
    </w:p>
    <w:p w:rsidRPr="00D437EA" w:rsidR="0083549B" w:rsidP="0083549B" w:rsidRDefault="0083549B" w14:paraId="7194DBDC" w14:textId="77777777">
      <w:pPr>
        <w:ind w:left="540"/>
        <w:rPr>
          <w:rFonts w:ascii="Calibri" w:hAnsi="Calibri"/>
          <w:sz w:val="24"/>
        </w:rPr>
      </w:pPr>
    </w:p>
    <w:p w:rsidRPr="00D437EA" w:rsidR="0083549B" w:rsidP="2BEA8187" w:rsidRDefault="0083549B" w14:paraId="0871E4BB" w14:textId="2D459B27">
      <w:pPr>
        <w:ind w:left="540"/>
        <w:rPr>
          <w:rFonts w:ascii="Calibri" w:hAnsi="Calibri"/>
          <w:sz w:val="24"/>
          <w:szCs w:val="24"/>
        </w:rPr>
      </w:pPr>
      <w:r>
        <w:rPr>
          <w:rFonts w:ascii="Calibri" w:hAnsi="Calibri"/>
          <w:sz w:val="24"/>
        </w:rPr>
        <w:t xml:space="preserve">Le personnel comprend qu’il est important pour les groupes de jouer les matchs planifiés; par conséquent, dans la mesure du possible, les terrains seront préparés pour les matchs prévus avant l’heure limite de 15 h (terrains de la ville). Le service des parcs et loisirs dispose d’un message enregistré concernant la fermeture des terrains de la ville. Vous devez appeler au numéro suivant si les conditions météorologiques sont incertaines : 652-PLAY (7529). </w:t>
      </w:r>
    </w:p>
    <w:p w:rsidRPr="00D437EA" w:rsidR="0083549B" w:rsidP="0083549B" w:rsidRDefault="0083549B" w14:paraId="769D0D3C" w14:textId="77777777">
      <w:pPr>
        <w:ind w:left="540"/>
        <w:rPr>
          <w:rFonts w:ascii="Calibri" w:hAnsi="Calibri"/>
          <w:sz w:val="24"/>
        </w:rPr>
      </w:pPr>
    </w:p>
    <w:p w:rsidRPr="0070260F" w:rsidR="0083549B" w:rsidP="29C13343" w:rsidRDefault="0083549B" w14:paraId="15A16EF9" w14:textId="39914FFC">
      <w:pPr>
        <w:ind w:left="539"/>
        <w:rPr>
          <w:rFonts w:ascii="Calibri" w:hAnsi="Calibri"/>
          <w:sz w:val="24"/>
          <w:szCs w:val="24"/>
        </w:rPr>
      </w:pPr>
      <w:r>
        <w:rPr>
          <w:rFonts w:ascii="Calibri" w:hAnsi="Calibri"/>
          <w:sz w:val="24"/>
        </w:rPr>
        <w:t xml:space="preserve">Si les conditions météorologiques se dégradent après l’heure limite de 15 h, alors que votre groupe se trouve sur un terrain qui répond aux conditions susmentionnées, il vous est demandé de NE PAS jouer sur ce terrain. Si vous n’utilisez pas le terrain en raison des conditions météorologiques, veuillez en informer la ville de Saint John afin que votre facture puisse être ajustée en conséquence. Cela doit être fait en temps opportun. Les annulations en raison du mauvais temps ne peuvent pas être confirmées à la fin de la saison. </w:t>
      </w:r>
    </w:p>
    <w:p w:rsidRPr="0070260F" w:rsidR="00E8647F" w:rsidP="0083549B" w:rsidRDefault="00E8647F" w14:paraId="54CD245A" w14:textId="77777777">
      <w:pPr>
        <w:ind w:left="540"/>
        <w:rPr>
          <w:rFonts w:ascii="Calibri" w:hAnsi="Calibri"/>
          <w:b/>
          <w:i/>
          <w:sz w:val="24"/>
        </w:rPr>
      </w:pPr>
    </w:p>
    <w:p w:rsidRPr="0070260F" w:rsidR="0083549B" w:rsidP="0083549B" w:rsidRDefault="00ED21E0" w14:paraId="47D20453" w14:textId="16B6424D">
      <w:pPr>
        <w:ind w:left="540"/>
        <w:rPr>
          <w:rFonts w:ascii="Calibri" w:hAnsi="Calibri"/>
          <w:b/>
          <w:i/>
          <w:sz w:val="24"/>
        </w:rPr>
      </w:pPr>
      <w:r>
        <w:rPr>
          <w:rFonts w:ascii="Calibri" w:hAnsi="Calibri"/>
          <w:b/>
          <w:i/>
          <w:sz w:val="24"/>
        </w:rPr>
        <w:t>À noter : Les terrains de sports se drainent différemment, certains ont tendance à accumuler plus d’eau stagnante que d’autres. Dans ce cas, ces terrains peuvent rester fermés tandis que d’autres peuvent être ouverts.</w:t>
      </w:r>
    </w:p>
    <w:p w:rsidRPr="0070260F" w:rsidR="0083549B" w:rsidP="0083549B" w:rsidRDefault="0083549B" w14:paraId="1231BE67" w14:textId="77777777">
      <w:pPr>
        <w:ind w:left="540"/>
        <w:rPr>
          <w:rFonts w:ascii="Calibri" w:hAnsi="Calibri"/>
          <w:b/>
          <w:i/>
          <w:sz w:val="24"/>
        </w:rPr>
      </w:pPr>
    </w:p>
    <w:p w:rsidRPr="0070260F" w:rsidR="0083549B" w:rsidP="29C13343" w:rsidRDefault="0083549B" w14:paraId="7CD29779" w14:textId="4D2ECE50">
      <w:pPr>
        <w:ind w:left="540"/>
        <w:rPr>
          <w:rFonts w:ascii="Calibri" w:hAnsi="Calibri"/>
          <w:b/>
          <w:bCs/>
          <w:i/>
          <w:iCs/>
          <w:sz w:val="24"/>
          <w:szCs w:val="24"/>
        </w:rPr>
      </w:pPr>
      <w:r>
        <w:rPr>
          <w:rFonts w:ascii="Calibri" w:hAnsi="Calibri"/>
          <w:b/>
          <w:i/>
          <w:sz w:val="24"/>
        </w:rPr>
        <w:t>Veuillez noter également que le drainage des terrains est généralement moins efficace au début du printemps et à l’automne lorsque la nappe phréatique a tendance à être plus élevée qu’à l’été; les fermetures de terrains peuvent donc être plus fréquentes à ces moments-là.</w:t>
      </w:r>
    </w:p>
    <w:p w:rsidRPr="0070260F" w:rsidR="0083549B" w:rsidP="0083549B" w:rsidRDefault="0083549B" w14:paraId="36FEB5B0" w14:textId="77777777">
      <w:pPr>
        <w:ind w:left="540"/>
        <w:rPr>
          <w:rFonts w:ascii="Calibri" w:hAnsi="Calibri"/>
          <w:sz w:val="24"/>
        </w:rPr>
      </w:pPr>
    </w:p>
    <w:p w:rsidRPr="0070260F" w:rsidR="0083549B" w:rsidP="0083549B" w:rsidRDefault="0083549B" w14:paraId="511803D8" w14:textId="691A4FF3">
      <w:pPr>
        <w:ind w:left="540"/>
        <w:rPr>
          <w:rFonts w:ascii="Calibri" w:hAnsi="Calibri"/>
          <w:sz w:val="24"/>
        </w:rPr>
      </w:pPr>
      <w:r>
        <w:rPr>
          <w:rFonts w:ascii="Calibri" w:hAnsi="Calibri"/>
          <w:sz w:val="24"/>
        </w:rPr>
        <w:t>L’expérience a montré que la plupart des dommages causés au gazon se produisent lorsque les terrains sont trop utilisés ou lorsqu’ils sont utilisés dans de mauvaises conditions. Aidez-nous à garder nos terrains sécuritaires et fonctionnels.</w:t>
      </w:r>
    </w:p>
    <w:p w:rsidRPr="0070260F" w:rsidR="003D6D9A" w:rsidP="00DE58D9" w:rsidRDefault="003D6D9A" w14:paraId="30D7AA69" w14:textId="77777777">
      <w:pPr>
        <w:tabs>
          <w:tab w:val="num" w:pos="540"/>
        </w:tabs>
        <w:ind w:left="540"/>
        <w:rPr>
          <w:rFonts w:ascii="Calibri" w:hAnsi="Calibri"/>
          <w:sz w:val="24"/>
        </w:rPr>
      </w:pPr>
    </w:p>
    <w:p w:rsidRPr="00D437EA" w:rsidR="003D6D9A" w:rsidP="0099154D" w:rsidRDefault="000E3885" w14:paraId="30537D7B" w14:textId="77777777">
      <w:pPr>
        <w:tabs>
          <w:tab w:val="num" w:pos="0"/>
        </w:tabs>
        <w:rPr>
          <w:rFonts w:ascii="Calibri" w:hAnsi="Calibri"/>
          <w:b/>
          <w:sz w:val="24"/>
          <w:u w:val="single"/>
        </w:rPr>
      </w:pPr>
      <w:r>
        <w:rPr>
          <w:rFonts w:ascii="Calibri" w:hAnsi="Calibri"/>
          <w:b/>
          <w:sz w:val="24"/>
        </w:rPr>
        <w:t xml:space="preserve">         </w:t>
      </w:r>
      <w:r>
        <w:rPr>
          <w:rFonts w:ascii="Calibri" w:hAnsi="Calibri"/>
          <w:b/>
          <w:sz w:val="24"/>
          <w:u w:val="single"/>
        </w:rPr>
        <w:t>Autres facteurs à prendre en considération</w:t>
      </w:r>
    </w:p>
    <w:p w:rsidRPr="00D437EA" w:rsidR="0083549B" w:rsidP="00DE58D9" w:rsidRDefault="0083549B" w14:paraId="7196D064" w14:textId="77777777">
      <w:pPr>
        <w:tabs>
          <w:tab w:val="num" w:pos="540"/>
        </w:tabs>
        <w:ind w:left="540"/>
        <w:rPr>
          <w:rFonts w:ascii="Calibri" w:hAnsi="Calibri"/>
          <w:b/>
          <w:sz w:val="24"/>
        </w:rPr>
      </w:pPr>
    </w:p>
    <w:p w:rsidRPr="0070260F" w:rsidR="0083549B" w:rsidP="00DE58D9" w:rsidRDefault="0083549B" w14:paraId="63F723D5" w14:textId="3179FE29">
      <w:pPr>
        <w:tabs>
          <w:tab w:val="num" w:pos="540"/>
        </w:tabs>
        <w:ind w:left="540"/>
        <w:rPr>
          <w:rFonts w:ascii="Calibri" w:hAnsi="Calibri"/>
          <w:sz w:val="24"/>
        </w:rPr>
      </w:pPr>
      <w:r>
        <w:rPr>
          <w:rFonts w:ascii="Calibri" w:hAnsi="Calibri"/>
          <w:sz w:val="24"/>
        </w:rPr>
        <w:t>Dans certaines situations, le personnel tiendra compte de facteurs autres que l’eau stagnante sur un terrain, le terrain spongieux ou la période de l’année pour juger de la possibilité d’utiliser un terrain. Ces facteurs comprennent les considérations suivantes :</w:t>
      </w:r>
    </w:p>
    <w:p w:rsidRPr="0070260F" w:rsidR="00C56F74" w:rsidP="00DE58D9" w:rsidRDefault="00C56F74" w14:paraId="34FF1C98" w14:textId="77777777">
      <w:pPr>
        <w:tabs>
          <w:tab w:val="num" w:pos="540"/>
        </w:tabs>
        <w:ind w:left="540"/>
        <w:rPr>
          <w:rFonts w:ascii="Calibri" w:hAnsi="Calibri"/>
          <w:sz w:val="24"/>
        </w:rPr>
      </w:pPr>
    </w:p>
    <w:p w:rsidRPr="0070260F" w:rsidR="00C56F74" w:rsidP="00C56F74" w:rsidRDefault="00C56F74" w14:paraId="64928032" w14:textId="77777777">
      <w:pPr>
        <w:numPr>
          <w:ilvl w:val="0"/>
          <w:numId w:val="6"/>
        </w:numPr>
        <w:rPr>
          <w:rFonts w:ascii="Calibri" w:hAnsi="Calibri"/>
          <w:sz w:val="24"/>
        </w:rPr>
      </w:pPr>
      <w:r>
        <w:rPr>
          <w:rFonts w:ascii="Calibri" w:hAnsi="Calibri"/>
          <w:sz w:val="24"/>
        </w:rPr>
        <w:t>Match de championnat d’un tournoi ou des séries éliminatoires.</w:t>
      </w:r>
    </w:p>
    <w:p w:rsidRPr="0070260F" w:rsidR="00C56F74" w:rsidP="00C56F74" w:rsidRDefault="00C56F74" w14:paraId="5C8C9A5C" w14:textId="77777777">
      <w:pPr>
        <w:numPr>
          <w:ilvl w:val="0"/>
          <w:numId w:val="6"/>
        </w:numPr>
        <w:rPr>
          <w:rFonts w:ascii="Calibri" w:hAnsi="Calibri"/>
          <w:sz w:val="24"/>
        </w:rPr>
      </w:pPr>
      <w:r>
        <w:rPr>
          <w:rFonts w:ascii="Calibri" w:hAnsi="Calibri"/>
          <w:sz w:val="24"/>
        </w:rPr>
        <w:t>Match impliquant une équipe de l’extérieur de la ville qui est en route pour Saint John ou qui est déjà arrivée.</w:t>
      </w:r>
    </w:p>
    <w:p w:rsidRPr="0070260F" w:rsidR="00C56F74" w:rsidP="00C56F74" w:rsidRDefault="00C56F74" w14:paraId="11A8BE4E" w14:textId="77777777">
      <w:pPr>
        <w:numPr>
          <w:ilvl w:val="0"/>
          <w:numId w:val="6"/>
        </w:numPr>
        <w:rPr>
          <w:rFonts w:ascii="Calibri" w:hAnsi="Calibri"/>
          <w:sz w:val="24"/>
        </w:rPr>
      </w:pPr>
      <w:r>
        <w:rPr>
          <w:rFonts w:ascii="Calibri" w:hAnsi="Calibri"/>
          <w:sz w:val="24"/>
        </w:rPr>
        <w:t>Événement de haut niveau (championnats régionaux, provinciaux, nationaux).</w:t>
      </w:r>
    </w:p>
    <w:p w:rsidRPr="0070260F" w:rsidR="00C56F74" w:rsidP="00C56F74" w:rsidRDefault="00C56F74" w14:paraId="6D072C0D" w14:textId="77777777">
      <w:pPr>
        <w:ind w:left="1260"/>
        <w:rPr>
          <w:rFonts w:ascii="Calibri" w:hAnsi="Calibri"/>
          <w:sz w:val="24"/>
        </w:rPr>
      </w:pPr>
    </w:p>
    <w:p w:rsidRPr="0070260F" w:rsidR="003D6D9A" w:rsidP="29C13343" w:rsidRDefault="00735EE7" w14:paraId="22C111CC" w14:textId="30183F6A">
      <w:pPr>
        <w:tabs>
          <w:tab w:val="num" w:pos="540"/>
        </w:tabs>
        <w:ind w:left="540"/>
        <w:rPr>
          <w:rFonts w:ascii="Calibri" w:hAnsi="Calibri"/>
          <w:sz w:val="24"/>
          <w:szCs w:val="24"/>
        </w:rPr>
      </w:pPr>
      <w:r>
        <w:rPr>
          <w:rFonts w:ascii="Calibri" w:hAnsi="Calibri"/>
          <w:sz w:val="24"/>
        </w:rPr>
        <w:t xml:space="preserve">Nous vous serions reconnaissants de bien vouloir contacter le 658-4455 si vous n’utilisez pas le terrain ou si votre saison est terminée. Ces renseignements sont communiqués au personnel d’entretien de la ville. </w:t>
      </w:r>
    </w:p>
    <w:p w:rsidR="00A1348C" w:rsidP="29C13343" w:rsidRDefault="00A1348C" w14:paraId="13C8809C" w14:textId="77777777">
      <w:pPr>
        <w:rPr>
          <w:rFonts w:ascii="Calibri" w:hAnsi="Calibri"/>
          <w:b/>
          <w:bCs/>
          <w:sz w:val="24"/>
          <w:szCs w:val="24"/>
        </w:rPr>
      </w:pPr>
    </w:p>
    <w:p w:rsidR="00A1348C" w:rsidP="29C13343" w:rsidRDefault="00A1348C" w14:paraId="63CCDF0D" w14:textId="77777777">
      <w:pPr>
        <w:rPr>
          <w:rFonts w:ascii="Calibri" w:hAnsi="Calibri"/>
          <w:b/>
          <w:bCs/>
          <w:sz w:val="24"/>
          <w:szCs w:val="24"/>
        </w:rPr>
      </w:pPr>
    </w:p>
    <w:p w:rsidRPr="0070260F" w:rsidR="0028743E" w:rsidP="29C13343" w:rsidRDefault="00E01498" w14:paraId="18E53A90" w14:textId="5A8E4506">
      <w:pPr>
        <w:rPr>
          <w:rFonts w:ascii="Calibri" w:hAnsi="Calibri"/>
          <w:b/>
          <w:bCs/>
          <w:sz w:val="24"/>
          <w:szCs w:val="24"/>
        </w:rPr>
      </w:pPr>
      <w:r>
        <w:rPr>
          <w:rFonts w:ascii="Calibri" w:hAnsi="Calibri"/>
          <w:b/>
          <w:sz w:val="24"/>
        </w:rPr>
        <w:t xml:space="preserve">15.     PROCÉDURE D’ANNULATION DE L’UTILISATEUR </w:t>
      </w:r>
    </w:p>
    <w:p w:rsidRPr="0070260F" w:rsidR="00DB6785" w:rsidP="0028743E" w:rsidRDefault="00DB6785" w14:paraId="238601FE" w14:textId="77777777">
      <w:pPr>
        <w:tabs>
          <w:tab w:val="num" w:pos="0"/>
        </w:tabs>
        <w:rPr>
          <w:rFonts w:ascii="Calibri" w:hAnsi="Calibri"/>
          <w:b/>
          <w:sz w:val="24"/>
        </w:rPr>
      </w:pPr>
    </w:p>
    <w:tbl>
      <w:tblPr>
        <w:tblStyle w:val="TableGrid"/>
        <w:tblpPr w:leftFromText="180" w:rightFromText="180" w:vertAnchor="text" w:horzAnchor="margin" w:tblpXSpec="center" w:tblpY="1923"/>
        <w:tblW w:w="0" w:type="auto"/>
        <w:tblLook w:val="04A0" w:firstRow="1" w:lastRow="0" w:firstColumn="1" w:lastColumn="0" w:noHBand="0" w:noVBand="1"/>
      </w:tblPr>
      <w:tblGrid>
        <w:gridCol w:w="4396"/>
        <w:gridCol w:w="4415"/>
      </w:tblGrid>
      <w:tr w:rsidR="0060483A" w:rsidTr="2736BED5" w14:paraId="6E292329" w14:textId="77777777">
        <w:trPr>
          <w:trHeight w:val="285"/>
        </w:trPr>
        <w:tc>
          <w:tcPr>
            <w:tcW w:w="4396" w:type="dxa"/>
            <w:tcMar/>
          </w:tcPr>
          <w:p w:rsidRPr="0060483A" w:rsidR="0060483A" w:rsidP="00DF4F48" w:rsidRDefault="0060483A" w14:paraId="05D2D715" w14:textId="77777777">
            <w:pPr>
              <w:rPr>
                <w:rFonts w:ascii="Calibri" w:hAnsi="Calibri"/>
                <w:b/>
                <w:bCs/>
                <w:sz w:val="24"/>
                <w:szCs w:val="24"/>
              </w:rPr>
            </w:pPr>
            <w:r>
              <w:rPr>
                <w:rFonts w:ascii="Calibri" w:hAnsi="Calibri"/>
                <w:b/>
                <w:sz w:val="24"/>
              </w:rPr>
              <w:t xml:space="preserve">Saison </w:t>
            </w:r>
          </w:p>
        </w:tc>
        <w:tc>
          <w:tcPr>
            <w:tcW w:w="4415" w:type="dxa"/>
            <w:tcMar/>
          </w:tcPr>
          <w:p w:rsidRPr="0060483A" w:rsidR="0060483A" w:rsidP="00DF4F48" w:rsidRDefault="0060483A" w14:paraId="0491F322" w14:textId="77777777">
            <w:pPr>
              <w:rPr>
                <w:rFonts w:ascii="Calibri" w:hAnsi="Calibri"/>
                <w:b/>
                <w:bCs/>
                <w:sz w:val="24"/>
                <w:szCs w:val="24"/>
              </w:rPr>
            </w:pPr>
            <w:r>
              <w:rPr>
                <w:rFonts w:ascii="Calibri" w:hAnsi="Calibri"/>
                <w:b/>
                <w:sz w:val="24"/>
              </w:rPr>
              <w:t>Date limite d’annulation</w:t>
            </w:r>
          </w:p>
        </w:tc>
      </w:tr>
      <w:tr w:rsidR="0060483A" w:rsidTr="2736BED5" w14:paraId="576885F1" w14:textId="77777777">
        <w:trPr>
          <w:trHeight w:val="285"/>
        </w:trPr>
        <w:tc>
          <w:tcPr>
            <w:tcW w:w="4396" w:type="dxa"/>
            <w:tcMar/>
          </w:tcPr>
          <w:p w:rsidR="0060483A" w:rsidP="00DF4F48" w:rsidRDefault="0060483A" w14:paraId="3B36C47F" w14:textId="77777777">
            <w:pPr>
              <w:rPr>
                <w:rFonts w:ascii="Calibri" w:hAnsi="Calibri"/>
                <w:sz w:val="24"/>
                <w:szCs w:val="24"/>
              </w:rPr>
            </w:pPr>
            <w:r>
              <w:rPr>
                <w:rFonts w:ascii="Calibri" w:hAnsi="Calibri"/>
                <w:sz w:val="24"/>
              </w:rPr>
              <w:t>Printemps</w:t>
            </w:r>
          </w:p>
        </w:tc>
        <w:tc>
          <w:tcPr>
            <w:tcW w:w="4415" w:type="dxa"/>
            <w:tcMar/>
          </w:tcPr>
          <w:p w:rsidR="0060483A" w:rsidP="00DF4F48" w:rsidRDefault="0060483A" w14:paraId="3F1D057E" w14:textId="77777777">
            <w:pPr>
              <w:rPr>
                <w:rFonts w:ascii="Calibri" w:hAnsi="Calibri"/>
                <w:sz w:val="24"/>
                <w:szCs w:val="24"/>
              </w:rPr>
            </w:pPr>
            <w:r>
              <w:rPr>
                <w:rFonts w:ascii="Calibri" w:hAnsi="Calibri"/>
                <w:sz w:val="24"/>
              </w:rPr>
              <w:t xml:space="preserve">Préavis de 5 jours ouvrables. </w:t>
            </w:r>
          </w:p>
        </w:tc>
      </w:tr>
      <w:tr w:rsidR="0060483A" w:rsidTr="2736BED5" w14:paraId="59776608" w14:textId="77777777">
        <w:trPr>
          <w:trHeight w:val="585"/>
        </w:trPr>
        <w:tc>
          <w:tcPr>
            <w:tcW w:w="4396" w:type="dxa"/>
            <w:tcMar/>
          </w:tcPr>
          <w:p w:rsidR="0060483A" w:rsidP="00DF4F48" w:rsidRDefault="0060483A" w14:paraId="5FE76037" w14:textId="77777777">
            <w:pPr>
              <w:rPr>
                <w:rFonts w:ascii="Calibri" w:hAnsi="Calibri"/>
                <w:sz w:val="24"/>
                <w:szCs w:val="24"/>
              </w:rPr>
            </w:pPr>
            <w:r>
              <w:rPr>
                <w:rFonts w:ascii="Calibri" w:hAnsi="Calibri"/>
                <w:sz w:val="24"/>
              </w:rPr>
              <w:t xml:space="preserve">Été </w:t>
            </w:r>
          </w:p>
        </w:tc>
        <w:tc>
          <w:tcPr>
            <w:tcW w:w="4415" w:type="dxa"/>
            <w:tcMar/>
          </w:tcPr>
          <w:p w:rsidR="0060483A" w:rsidP="00DF4F48" w:rsidRDefault="0060483A" w14:paraId="54F1C09F" w14:textId="03FC3A0D">
            <w:pPr>
              <w:rPr>
                <w:rFonts w:ascii="Calibri" w:hAnsi="Calibri"/>
                <w:sz w:val="24"/>
                <w:szCs w:val="24"/>
              </w:rPr>
            </w:pPr>
            <w:r>
              <w:rPr>
                <w:rFonts w:ascii="Calibri" w:hAnsi="Calibri"/>
                <w:sz w:val="24"/>
              </w:rPr>
              <w:t>Préavis de 5 jours ouvrables jusqu’au troisième vendredi de juin. Après cette date, aucune annulation n’est acceptée.</w:t>
            </w:r>
          </w:p>
        </w:tc>
      </w:tr>
      <w:tr w:rsidR="0060483A" w:rsidTr="2736BED5" w14:paraId="23F50B21" w14:textId="77777777">
        <w:trPr>
          <w:trHeight w:val="285"/>
        </w:trPr>
        <w:tc>
          <w:tcPr>
            <w:tcW w:w="4396" w:type="dxa"/>
            <w:tcMar/>
          </w:tcPr>
          <w:p w:rsidR="0060483A" w:rsidP="00DF4F48" w:rsidRDefault="0060483A" w14:paraId="54922BAE" w14:textId="77777777">
            <w:pPr>
              <w:rPr>
                <w:rFonts w:ascii="Calibri" w:hAnsi="Calibri"/>
                <w:sz w:val="24"/>
                <w:szCs w:val="24"/>
              </w:rPr>
            </w:pPr>
            <w:r>
              <w:rPr>
                <w:rFonts w:ascii="Calibri" w:hAnsi="Calibri"/>
                <w:sz w:val="24"/>
              </w:rPr>
              <w:t xml:space="preserve">Automne </w:t>
            </w:r>
          </w:p>
        </w:tc>
        <w:tc>
          <w:tcPr>
            <w:tcW w:w="4415" w:type="dxa"/>
            <w:tcMar/>
          </w:tcPr>
          <w:p w:rsidR="0060483A" w:rsidP="00DF4F48" w:rsidRDefault="0063758F" w14:paraId="06A285D6" w14:textId="3EB262BE">
            <w:pPr>
              <w:rPr>
                <w:rFonts w:ascii="Calibri" w:hAnsi="Calibri"/>
                <w:sz w:val="24"/>
                <w:szCs w:val="24"/>
              </w:rPr>
            </w:pPr>
            <w:r>
              <w:rPr>
                <w:rFonts w:ascii="Calibri" w:hAnsi="Calibri"/>
                <w:sz w:val="24"/>
              </w:rPr>
              <w:t>Préavis de 5 jours ouvrables.</w:t>
            </w:r>
            <w:r>
              <w:rPr>
                <w:rFonts w:ascii="Calibri" w:hAnsi="Calibri"/>
                <w:sz w:val="24"/>
                <w:highlight w:val="cyan"/>
              </w:rPr>
              <w:t xml:space="preserve"> </w:t>
            </w:r>
          </w:p>
        </w:tc>
      </w:tr>
      <w:tr w:rsidR="00877C22" w:rsidTr="2736BED5" w14:paraId="56F1558A" w14:textId="77777777">
        <w:trPr>
          <w:trHeight w:val="285"/>
        </w:trPr>
        <w:tc>
          <w:tcPr>
            <w:tcW w:w="4396" w:type="dxa"/>
            <w:tcMar/>
          </w:tcPr>
          <w:p w:rsidRPr="00E9051A" w:rsidR="00877C22" w:rsidP="2736BED5" w:rsidRDefault="00877C22" w14:paraId="3D5AD795" w14:textId="3A59E757">
            <w:pPr>
              <w:rPr>
                <w:rFonts w:ascii="Calibri" w:hAnsi="Calibri"/>
                <w:sz w:val="24"/>
                <w:szCs w:val="24"/>
                <w:lang w:val="fr-CA"/>
              </w:rPr>
            </w:pPr>
            <w:r w:rsidRPr="2736BED5" w:rsidR="00877C22">
              <w:rPr>
                <w:rFonts w:ascii="Calibri" w:hAnsi="Calibri"/>
                <w:sz w:val="24"/>
                <w:szCs w:val="24"/>
                <w:lang w:val="fr-CA"/>
              </w:rPr>
              <w:t xml:space="preserve">Terrain artificiel </w:t>
            </w:r>
            <w:r w:rsidRPr="2736BED5" w:rsidR="00877C22">
              <w:rPr>
                <w:rFonts w:ascii="Calibri" w:hAnsi="Calibri"/>
                <w:sz w:val="24"/>
                <w:szCs w:val="24"/>
                <w:lang w:val="fr-CA"/>
              </w:rPr>
              <w:t>Emera</w:t>
            </w:r>
            <w:r w:rsidRPr="2736BED5" w:rsidR="00877C22">
              <w:rPr>
                <w:rFonts w:ascii="Calibri" w:hAnsi="Calibri"/>
                <w:sz w:val="24"/>
                <w:szCs w:val="24"/>
                <w:lang w:val="fr-CA"/>
              </w:rPr>
              <w:t xml:space="preserve"> </w:t>
            </w:r>
          </w:p>
        </w:tc>
        <w:tc>
          <w:tcPr>
            <w:tcW w:w="4415" w:type="dxa"/>
            <w:tcMar/>
          </w:tcPr>
          <w:p w:rsidRPr="00E9051A" w:rsidR="00877C22" w:rsidP="00DF4F48" w:rsidRDefault="00E70483" w14:paraId="73A717C4" w14:textId="6E6725CD">
            <w:pPr>
              <w:rPr>
                <w:rFonts w:ascii="Calibri" w:hAnsi="Calibri"/>
                <w:sz w:val="24"/>
                <w:szCs w:val="24"/>
              </w:rPr>
            </w:pPr>
            <w:r>
              <w:rPr>
                <w:rFonts w:ascii="Calibri" w:hAnsi="Calibri"/>
                <w:sz w:val="24"/>
              </w:rPr>
              <w:t>Printemps : préavis de 5 jours ouvrables.</w:t>
            </w:r>
          </w:p>
          <w:p w:rsidRPr="00E9051A" w:rsidR="00E70483" w:rsidP="00DF4F48" w:rsidRDefault="00E70483" w14:paraId="1499529F" w14:textId="77777777">
            <w:pPr>
              <w:rPr>
                <w:rFonts w:ascii="Calibri" w:hAnsi="Calibri"/>
                <w:sz w:val="24"/>
                <w:szCs w:val="24"/>
              </w:rPr>
            </w:pPr>
          </w:p>
          <w:p w:rsidRPr="00E9051A" w:rsidR="00E70483" w:rsidP="00DF4F48" w:rsidRDefault="00E70483" w14:paraId="59C68F51" w14:textId="6911FCE4">
            <w:pPr>
              <w:rPr>
                <w:rFonts w:ascii="Calibri" w:hAnsi="Calibri"/>
                <w:sz w:val="24"/>
                <w:szCs w:val="24"/>
              </w:rPr>
            </w:pPr>
            <w:r>
              <w:rPr>
                <w:rFonts w:ascii="Calibri" w:hAnsi="Calibri"/>
                <w:sz w:val="24"/>
              </w:rPr>
              <w:t xml:space="preserve">Été : préavis de 5 jours ouvrables jusqu’au troisième vendredi de mai, après cette date, aucune annulation n’est acceptée. </w:t>
            </w:r>
          </w:p>
          <w:p w:rsidRPr="00E9051A" w:rsidR="00E70483" w:rsidP="00DF4F48" w:rsidRDefault="00E70483" w14:paraId="6F93C277" w14:textId="77777777">
            <w:pPr>
              <w:rPr>
                <w:rFonts w:ascii="Calibri" w:hAnsi="Calibri"/>
                <w:sz w:val="24"/>
                <w:szCs w:val="24"/>
              </w:rPr>
            </w:pPr>
          </w:p>
          <w:p w:rsidRPr="00E9051A" w:rsidR="00E70483" w:rsidP="00DF4F48" w:rsidRDefault="00E70483" w14:paraId="610D5135" w14:textId="4F619ED8">
            <w:pPr>
              <w:rPr>
                <w:rFonts w:ascii="Calibri" w:hAnsi="Calibri"/>
                <w:sz w:val="24"/>
                <w:szCs w:val="24"/>
              </w:rPr>
            </w:pPr>
            <w:r>
              <w:rPr>
                <w:rFonts w:ascii="Calibri" w:hAnsi="Calibri"/>
                <w:sz w:val="24"/>
              </w:rPr>
              <w:t>Automne : préavis de 5 jours ouvrables jusqu’au troisième vendredi de septembre, après cette date, aucune annulation n’est acceptée.</w:t>
            </w:r>
          </w:p>
        </w:tc>
      </w:tr>
    </w:tbl>
    <w:p w:rsidR="00A1348C" w:rsidP="00A1348C" w:rsidRDefault="00A1348C" w14:paraId="1F3591C2" w14:textId="77777777">
      <w:pPr>
        <w:rPr>
          <w:rFonts w:ascii="Calibri" w:hAnsi="Calibri"/>
          <w:sz w:val="24"/>
          <w:szCs w:val="24"/>
        </w:rPr>
      </w:pPr>
      <w:r>
        <w:rPr>
          <w:rFonts w:ascii="Calibri" w:hAnsi="Calibri"/>
          <w:sz w:val="24"/>
        </w:rPr>
        <w:t xml:space="preserve">         Les utilisateurs sont tenus de notifier leur annulation dans les meilleurs délais afin de permettre au personnel d’offrir de nouvelles réservations   </w:t>
      </w:r>
    </w:p>
    <w:p w:rsidR="00A1348C" w:rsidP="2736BED5" w:rsidRDefault="00A1348C" w14:paraId="310D7988" w14:textId="77777777" w14:noSpellErr="1">
      <w:pPr>
        <w:rPr>
          <w:rFonts w:ascii="Calibri" w:hAnsi="Calibri"/>
          <w:sz w:val="24"/>
          <w:szCs w:val="24"/>
          <w:lang w:val="fr-CA"/>
        </w:rPr>
      </w:pPr>
      <w:r w:rsidRPr="2736BED5" w:rsidR="00A1348C">
        <w:rPr>
          <w:rFonts w:ascii="Calibri" w:hAnsi="Calibri"/>
          <w:sz w:val="24"/>
          <w:szCs w:val="24"/>
          <w:lang w:val="fr-CA"/>
        </w:rPr>
        <w:t xml:space="preserve">         </w:t>
      </w:r>
      <w:r w:rsidRPr="2736BED5" w:rsidR="00A1348C">
        <w:rPr>
          <w:rFonts w:ascii="Calibri" w:hAnsi="Calibri"/>
          <w:sz w:val="24"/>
          <w:szCs w:val="24"/>
          <w:lang w:val="fr-CA"/>
        </w:rPr>
        <w:t>du</w:t>
      </w:r>
      <w:r w:rsidRPr="2736BED5" w:rsidR="00A1348C">
        <w:rPr>
          <w:rFonts w:ascii="Calibri" w:hAnsi="Calibri"/>
          <w:sz w:val="24"/>
          <w:szCs w:val="24"/>
          <w:lang w:val="fr-CA"/>
        </w:rPr>
        <w:t xml:space="preserve"> terrain. Si cette recommandation n’est pas respectée, le groupe d’utilisateurs devra payer la facture complète. Les annulations pour des périodes passées sur le terrain  </w:t>
      </w:r>
    </w:p>
    <w:p w:rsidRPr="0070260F" w:rsidR="006327B1" w:rsidP="2736BED5" w:rsidRDefault="00A1348C" w14:paraId="79559C16" w14:textId="156E2763" w14:noSpellErr="1">
      <w:pPr>
        <w:rPr>
          <w:rFonts w:ascii="Calibri" w:hAnsi="Calibri"/>
          <w:sz w:val="24"/>
          <w:szCs w:val="24"/>
          <w:lang w:val="fr-CA"/>
        </w:rPr>
      </w:pPr>
      <w:r w:rsidRPr="2736BED5" w:rsidR="00A1348C">
        <w:rPr>
          <w:rFonts w:ascii="Calibri" w:hAnsi="Calibri"/>
          <w:sz w:val="24"/>
          <w:szCs w:val="24"/>
          <w:lang w:val="fr-CA"/>
        </w:rPr>
        <w:t xml:space="preserve">         </w:t>
      </w:r>
      <w:r w:rsidRPr="2736BED5" w:rsidR="00A1348C">
        <w:rPr>
          <w:rFonts w:ascii="Calibri" w:hAnsi="Calibri"/>
          <w:sz w:val="24"/>
          <w:szCs w:val="24"/>
          <w:lang w:val="fr-CA"/>
        </w:rPr>
        <w:t>ne</w:t>
      </w:r>
      <w:r w:rsidRPr="2736BED5" w:rsidR="00A1348C">
        <w:rPr>
          <w:rFonts w:ascii="Calibri" w:hAnsi="Calibri"/>
          <w:sz w:val="24"/>
          <w:szCs w:val="24"/>
          <w:lang w:val="fr-CA"/>
        </w:rPr>
        <w:t xml:space="preserve"> seront pas acceptées. Les séries éliminatoires seront exemptées des délais d’annulation.</w:t>
      </w:r>
    </w:p>
    <w:p w:rsidRPr="0070260F" w:rsidR="00DD28FD" w:rsidP="29C13343" w:rsidRDefault="00DD28FD" w14:paraId="0F3CABC7" w14:textId="77777777">
      <w:pPr>
        <w:tabs>
          <w:tab w:val="num" w:pos="540"/>
        </w:tabs>
        <w:ind w:left="540"/>
        <w:rPr>
          <w:rFonts w:ascii="Calibri" w:hAnsi="Calibri"/>
          <w:sz w:val="24"/>
          <w:szCs w:val="24"/>
        </w:rPr>
      </w:pPr>
    </w:p>
    <w:p w:rsidR="00E70483" w:rsidP="00DD28FD" w:rsidRDefault="00E70483" w14:paraId="1495F7C0" w14:textId="77777777">
      <w:pPr>
        <w:keepNext/>
        <w:rPr>
          <w:rFonts w:ascii="Calibri" w:hAnsi="Calibri"/>
          <w:b/>
          <w:sz w:val="24"/>
        </w:rPr>
      </w:pPr>
    </w:p>
    <w:p w:rsidR="00DF4F48" w:rsidP="00DD28FD" w:rsidRDefault="00DF4F48" w14:paraId="1B85BD0B" w14:textId="77777777">
      <w:pPr>
        <w:keepNext/>
        <w:rPr>
          <w:rFonts w:ascii="Calibri" w:hAnsi="Calibri"/>
          <w:b/>
          <w:sz w:val="24"/>
        </w:rPr>
      </w:pPr>
    </w:p>
    <w:p w:rsidR="00DF4F48" w:rsidP="00DD28FD" w:rsidRDefault="00DF4F48" w14:paraId="6F7296E5" w14:textId="77777777">
      <w:pPr>
        <w:keepNext/>
        <w:rPr>
          <w:rFonts w:ascii="Calibri" w:hAnsi="Calibri"/>
          <w:b/>
          <w:sz w:val="24"/>
        </w:rPr>
      </w:pPr>
    </w:p>
    <w:p w:rsidR="00DF4F48" w:rsidP="00DD28FD" w:rsidRDefault="00DF4F48" w14:paraId="011A14B5" w14:textId="77777777">
      <w:pPr>
        <w:keepNext/>
        <w:rPr>
          <w:rFonts w:ascii="Calibri" w:hAnsi="Calibri"/>
          <w:b/>
          <w:sz w:val="24"/>
        </w:rPr>
      </w:pPr>
    </w:p>
    <w:p w:rsidR="00DF4F48" w:rsidP="00DD28FD" w:rsidRDefault="00DF4F48" w14:paraId="6AC6F37E" w14:textId="77777777">
      <w:pPr>
        <w:keepNext/>
        <w:rPr>
          <w:rFonts w:ascii="Calibri" w:hAnsi="Calibri"/>
          <w:b/>
          <w:sz w:val="24"/>
        </w:rPr>
      </w:pPr>
    </w:p>
    <w:p w:rsidR="00DF4F48" w:rsidP="00DD28FD" w:rsidRDefault="00DF4F48" w14:paraId="36304BEA" w14:textId="77777777">
      <w:pPr>
        <w:keepNext/>
        <w:rPr>
          <w:rFonts w:ascii="Calibri" w:hAnsi="Calibri"/>
          <w:b/>
          <w:sz w:val="24"/>
        </w:rPr>
      </w:pPr>
    </w:p>
    <w:p w:rsidR="00DF4F48" w:rsidP="00DD28FD" w:rsidRDefault="00DF4F48" w14:paraId="3C9BE98B" w14:textId="77777777">
      <w:pPr>
        <w:keepNext/>
        <w:rPr>
          <w:rFonts w:ascii="Calibri" w:hAnsi="Calibri"/>
          <w:b/>
          <w:sz w:val="24"/>
        </w:rPr>
      </w:pPr>
    </w:p>
    <w:p w:rsidR="00DF4F48" w:rsidP="00DD28FD" w:rsidRDefault="00DF4F48" w14:paraId="7FF1CC64" w14:textId="77777777">
      <w:pPr>
        <w:keepNext/>
        <w:rPr>
          <w:rFonts w:ascii="Calibri" w:hAnsi="Calibri"/>
          <w:b/>
          <w:sz w:val="24"/>
        </w:rPr>
      </w:pPr>
    </w:p>
    <w:p w:rsidR="00DF4F48" w:rsidP="00DD28FD" w:rsidRDefault="00DF4F48" w14:paraId="48B8A4B0" w14:textId="77777777">
      <w:pPr>
        <w:keepNext/>
        <w:rPr>
          <w:rFonts w:ascii="Calibri" w:hAnsi="Calibri"/>
          <w:b/>
          <w:sz w:val="24"/>
        </w:rPr>
      </w:pPr>
    </w:p>
    <w:p w:rsidR="00DF4F48" w:rsidP="00DD28FD" w:rsidRDefault="00DF4F48" w14:paraId="0FC7EA29" w14:textId="77777777">
      <w:pPr>
        <w:keepNext/>
        <w:rPr>
          <w:rFonts w:ascii="Calibri" w:hAnsi="Calibri"/>
          <w:b/>
          <w:sz w:val="24"/>
        </w:rPr>
      </w:pPr>
    </w:p>
    <w:p w:rsidR="00DF4F48" w:rsidP="00DD28FD" w:rsidRDefault="00DF4F48" w14:paraId="4E6BC3CE" w14:textId="77777777">
      <w:pPr>
        <w:keepNext/>
        <w:rPr>
          <w:rFonts w:ascii="Calibri" w:hAnsi="Calibri"/>
          <w:b/>
          <w:sz w:val="24"/>
        </w:rPr>
      </w:pPr>
    </w:p>
    <w:p w:rsidR="00DF4F48" w:rsidP="00DD28FD" w:rsidRDefault="00DF4F48" w14:paraId="15E5F1C8" w14:textId="77777777">
      <w:pPr>
        <w:keepNext/>
        <w:rPr>
          <w:rFonts w:ascii="Calibri" w:hAnsi="Calibri"/>
          <w:b/>
          <w:sz w:val="24"/>
        </w:rPr>
      </w:pPr>
    </w:p>
    <w:p w:rsidR="00DF4F48" w:rsidP="00DD28FD" w:rsidRDefault="00DF4F48" w14:paraId="13BC9194" w14:textId="77777777">
      <w:pPr>
        <w:keepNext/>
        <w:rPr>
          <w:rFonts w:ascii="Calibri" w:hAnsi="Calibri"/>
          <w:b/>
          <w:sz w:val="24"/>
        </w:rPr>
      </w:pPr>
    </w:p>
    <w:p w:rsidR="00DF4F48" w:rsidP="00DD28FD" w:rsidRDefault="00DF4F48" w14:paraId="08347E5B" w14:textId="77777777">
      <w:pPr>
        <w:keepNext/>
        <w:rPr>
          <w:rFonts w:ascii="Calibri" w:hAnsi="Calibri"/>
          <w:b/>
          <w:sz w:val="24"/>
        </w:rPr>
      </w:pPr>
    </w:p>
    <w:p w:rsidR="00DF4F48" w:rsidP="00DD28FD" w:rsidRDefault="00DF4F48" w14:paraId="1131FFC1" w14:textId="77777777">
      <w:pPr>
        <w:keepNext/>
        <w:rPr>
          <w:rFonts w:ascii="Calibri" w:hAnsi="Calibri"/>
          <w:b/>
          <w:sz w:val="24"/>
        </w:rPr>
      </w:pPr>
    </w:p>
    <w:p w:rsidR="00DF4F48" w:rsidP="00DD28FD" w:rsidRDefault="00DF4F48" w14:paraId="52E19B32" w14:textId="77777777">
      <w:pPr>
        <w:keepNext/>
        <w:rPr>
          <w:rFonts w:ascii="Calibri" w:hAnsi="Calibri"/>
          <w:b/>
          <w:sz w:val="24"/>
        </w:rPr>
      </w:pPr>
    </w:p>
    <w:p w:rsidR="00DF4F48" w:rsidP="00DD28FD" w:rsidRDefault="00DF4F48" w14:paraId="417C7BB8" w14:textId="77777777">
      <w:pPr>
        <w:keepNext/>
        <w:rPr>
          <w:rFonts w:ascii="Calibri" w:hAnsi="Calibri"/>
          <w:b/>
          <w:sz w:val="24"/>
        </w:rPr>
      </w:pPr>
    </w:p>
    <w:p w:rsidR="00DF4F48" w:rsidP="00DD28FD" w:rsidRDefault="00DF4F48" w14:paraId="11528444" w14:textId="77777777">
      <w:pPr>
        <w:keepNext/>
        <w:rPr>
          <w:rFonts w:ascii="Calibri" w:hAnsi="Calibri"/>
          <w:b/>
          <w:sz w:val="24"/>
        </w:rPr>
      </w:pPr>
    </w:p>
    <w:p w:rsidRPr="0070260F" w:rsidR="00ED21E0" w:rsidP="00DD28FD" w:rsidRDefault="00E01498" w14:paraId="3DAC1430" w14:textId="5FA3286B">
      <w:pPr>
        <w:keepNext/>
        <w:rPr>
          <w:rFonts w:ascii="Calibri" w:hAnsi="Calibri"/>
          <w:b/>
          <w:sz w:val="24"/>
        </w:rPr>
      </w:pPr>
      <w:r>
        <w:rPr>
          <w:rFonts w:ascii="Calibri" w:hAnsi="Calibri"/>
          <w:b/>
          <w:sz w:val="24"/>
        </w:rPr>
        <w:t>16.    EXIGENCES EN MATIÈRE D’INDEMNISATION ET D’ASSURANCE</w:t>
      </w:r>
    </w:p>
    <w:p w:rsidR="00724FA5" w:rsidP="00724FA5" w:rsidRDefault="00724FA5" w14:paraId="2B654C23" w14:textId="77777777">
      <w:pPr>
        <w:pStyle w:val="paragraph"/>
        <w:spacing w:before="0" w:beforeAutospacing="0" w:after="0" w:afterAutospacing="0"/>
        <w:ind w:left="555" w:right="585"/>
        <w:textAlignment w:val="baseline"/>
        <w:rPr>
          <w:rFonts w:ascii="Segoe UI" w:hAnsi="Segoe UI" w:cs="Segoe UI"/>
          <w:color w:val="000000"/>
          <w:sz w:val="18"/>
          <w:szCs w:val="18"/>
        </w:rPr>
      </w:pPr>
      <w:r>
        <w:rPr>
          <w:rStyle w:val="normaltextrun"/>
          <w:rFonts w:ascii="Calibri" w:hAnsi="Calibri"/>
          <w:color w:val="000000"/>
        </w:rPr>
        <w:t>L’utilisateur doit, à tout moment, maintenir en vigueur et en application une police d’assurance de responsabilité civile générale complète. Une copie de l’attestation d’assurance doit être présentée à la ville de Saint John avant l’heure prévue d’utilisation du terrain, en respectant les exigences suivantes :</w:t>
      </w:r>
      <w:r>
        <w:rPr>
          <w:rStyle w:val="eop"/>
          <w:rFonts w:ascii="Calibri" w:hAnsi="Calibri"/>
          <w:color w:val="000000"/>
        </w:rPr>
        <w:t> </w:t>
      </w:r>
    </w:p>
    <w:p w:rsidR="00724FA5" w:rsidP="231089AA" w:rsidRDefault="00724FA5" w14:paraId="6826A6EA" w14:textId="1D310AE5">
      <w:pPr>
        <w:pStyle w:val="paragraph"/>
        <w:spacing w:before="0" w:beforeAutospacing="0" w:after="0" w:afterAutospacing="0"/>
        <w:ind w:left="720" w:right="15"/>
        <w:textAlignment w:val="baseline"/>
        <w:rPr>
          <w:rFonts w:ascii="Segoe UI" w:hAnsi="Segoe UI" w:cs="Segoe UI"/>
          <w:color w:val="000000"/>
          <w:sz w:val="18"/>
          <w:szCs w:val="18"/>
        </w:rPr>
      </w:pPr>
      <w:r>
        <w:rPr>
          <w:rStyle w:val="normaltextrun"/>
          <w:rFonts w:ascii="Calibri" w:hAnsi="Calibri"/>
          <w:color w:val="000000" w:themeColor="text1"/>
        </w:rPr>
        <w:t>a) Limites minimales de deux millions de dollars (2 000 000 $).</w:t>
      </w:r>
      <w:r>
        <w:rPr>
          <w:rStyle w:val="eop"/>
          <w:rFonts w:ascii="Calibri" w:hAnsi="Calibri"/>
          <w:color w:val="000000" w:themeColor="text1"/>
        </w:rPr>
        <w:t> </w:t>
      </w:r>
    </w:p>
    <w:p w:rsidR="00724FA5" w:rsidP="00724FA5" w:rsidRDefault="00724FA5" w14:paraId="2DDE54CC" w14:textId="77777777">
      <w:pPr>
        <w:pStyle w:val="paragraph"/>
        <w:spacing w:before="0" w:beforeAutospacing="0" w:after="0" w:afterAutospacing="0"/>
        <w:ind w:left="750"/>
        <w:textAlignment w:val="baseline"/>
        <w:rPr>
          <w:rFonts w:ascii="Segoe UI" w:hAnsi="Segoe UI" w:cs="Segoe UI"/>
          <w:color w:val="000000"/>
          <w:sz w:val="18"/>
          <w:szCs w:val="18"/>
        </w:rPr>
      </w:pPr>
      <w:r>
        <w:rPr>
          <w:rStyle w:val="normaltextrun"/>
          <w:rFonts w:ascii="Calibri" w:hAnsi="Calibri"/>
          <w:color w:val="000000"/>
        </w:rPr>
        <w:t>b) La ville de Saint John est ajoutée comme « Assuré supplémentaire ».</w:t>
      </w:r>
      <w:r>
        <w:rPr>
          <w:rStyle w:val="eop"/>
          <w:rFonts w:ascii="Calibri" w:hAnsi="Calibri"/>
          <w:color w:val="000000"/>
        </w:rPr>
        <w:t> </w:t>
      </w:r>
    </w:p>
    <w:p w:rsidR="00724FA5" w:rsidP="00724FA5" w:rsidRDefault="00724FA5" w14:paraId="4567DE44" w14:textId="77777777">
      <w:pPr>
        <w:pStyle w:val="paragraph"/>
        <w:numPr>
          <w:ilvl w:val="0"/>
          <w:numId w:val="46"/>
        </w:numPr>
        <w:spacing w:before="0" w:beforeAutospacing="0" w:after="0" w:afterAutospacing="0"/>
        <w:ind w:left="1455" w:firstLine="0"/>
        <w:textAlignment w:val="baseline"/>
        <w:rPr>
          <w:rFonts w:ascii="Calibri" w:hAnsi="Calibri" w:cs="Calibri"/>
          <w:color w:val="000000"/>
        </w:rPr>
      </w:pPr>
      <w:r>
        <w:rPr>
          <w:rStyle w:val="normaltextrun"/>
          <w:rFonts w:ascii="Calibri" w:hAnsi="Calibri"/>
          <w:color w:val="000000"/>
        </w:rPr>
        <w:t>Clause de responsabilité réciproque</w:t>
      </w:r>
      <w:r>
        <w:rPr>
          <w:rStyle w:val="eop"/>
          <w:rFonts w:ascii="Calibri" w:hAnsi="Calibri"/>
          <w:color w:val="000000"/>
        </w:rPr>
        <w:t> </w:t>
      </w:r>
    </w:p>
    <w:p w:rsidR="00724FA5" w:rsidP="00724FA5" w:rsidRDefault="00724FA5" w14:paraId="3CC6AD78" w14:textId="77777777">
      <w:pPr>
        <w:pStyle w:val="paragraph"/>
        <w:numPr>
          <w:ilvl w:val="0"/>
          <w:numId w:val="47"/>
        </w:numPr>
        <w:spacing w:before="0" w:beforeAutospacing="0" w:after="0" w:afterAutospacing="0"/>
        <w:ind w:left="1455" w:firstLine="0"/>
        <w:textAlignment w:val="baseline"/>
        <w:rPr>
          <w:rFonts w:ascii="Calibri" w:hAnsi="Calibri" w:cs="Calibri"/>
          <w:color w:val="000000"/>
        </w:rPr>
      </w:pPr>
      <w:r>
        <w:rPr>
          <w:rStyle w:val="normaltextrun"/>
          <w:rFonts w:ascii="Calibri" w:hAnsi="Calibri"/>
          <w:color w:val="000000"/>
          <w:shd w:val="clear" w:color="auto" w:fill="FFFF00"/>
        </w:rPr>
        <w:t>Pour les organisations et groupes qui s’occupent de jeunes de 18 ans et moins, une couverture limitée et conditionnelle </w:t>
      </w:r>
      <w:r>
        <w:rPr>
          <w:rStyle w:val="eop"/>
          <w:rFonts w:ascii="Calibri" w:hAnsi="Calibri"/>
          <w:color w:val="000000"/>
        </w:rPr>
        <w:t> </w:t>
      </w:r>
    </w:p>
    <w:p w:rsidR="00724FA5" w:rsidP="2736BED5" w:rsidRDefault="00724FA5" w14:paraId="2CF9BB79" w14:textId="77777777" w14:noSpellErr="1">
      <w:pPr>
        <w:pStyle w:val="paragraph"/>
        <w:spacing w:before="0" w:beforeAutospacing="off" w:after="0" w:afterAutospacing="off"/>
        <w:ind w:left="735" w:right="15"/>
        <w:textAlignment w:val="baseline"/>
        <w:rPr>
          <w:rFonts w:ascii="Segoe UI" w:hAnsi="Segoe UI" w:cs="Segoe UI"/>
          <w:color w:val="000000"/>
          <w:sz w:val="18"/>
          <w:szCs w:val="18"/>
          <w:lang w:val="fr-CA"/>
        </w:rPr>
      </w:pPr>
      <w:r w:rsidRPr="2736BED5" w:rsidR="00724FA5">
        <w:rPr>
          <w:rStyle w:val="normaltextrun"/>
          <w:rFonts w:ascii="Calibri" w:hAnsi="Calibri"/>
          <w:color w:val="000000"/>
          <w:shd w:val="clear" w:color="auto" w:fill="FFFF00"/>
          <w:lang w:val="fr-CA"/>
        </w:rPr>
        <w:t xml:space="preserve">              </w:t>
      </w:r>
      <w:r w:rsidRPr="2736BED5" w:rsidR="00724FA5">
        <w:rPr>
          <w:rStyle w:val="normaltextrun"/>
          <w:rFonts w:ascii="Calibri" w:hAnsi="Calibri"/>
          <w:color w:val="000000"/>
          <w:shd w:val="clear" w:color="auto" w:fill="FFFF00"/>
          <w:lang w:val="fr-CA"/>
        </w:rPr>
        <w:t>pour</w:t>
      </w:r>
      <w:r w:rsidRPr="2736BED5" w:rsidR="00724FA5">
        <w:rPr>
          <w:rStyle w:val="normaltextrun"/>
          <w:rFonts w:ascii="Calibri" w:hAnsi="Calibri"/>
          <w:color w:val="000000"/>
          <w:shd w:val="clear" w:color="auto" w:fill="FFFF00"/>
          <w:lang w:val="fr-CA"/>
        </w:rPr>
        <w:t xml:space="preserve"> les abus physiques et sexuels est obligatoire. </w:t>
      </w:r>
      <w:r w:rsidRPr="2736BED5" w:rsidR="00724FA5">
        <w:rPr>
          <w:rStyle w:val="eop"/>
          <w:rFonts w:ascii="Calibri" w:hAnsi="Calibri"/>
          <w:color w:val="000000"/>
          <w:lang w:val="fr-CA"/>
        </w:rPr>
        <w:t> </w:t>
      </w:r>
    </w:p>
    <w:p w:rsidR="00724FA5" w:rsidP="00724FA5" w:rsidRDefault="00724FA5" w14:paraId="0399D37F" w14:textId="7FE83F74">
      <w:pPr>
        <w:pStyle w:val="paragraph"/>
        <w:numPr>
          <w:ilvl w:val="0"/>
          <w:numId w:val="48"/>
        </w:numPr>
        <w:spacing w:before="0" w:beforeAutospacing="0" w:after="0" w:afterAutospacing="0"/>
        <w:ind w:left="1455" w:firstLine="0"/>
        <w:textAlignment w:val="baseline"/>
        <w:rPr>
          <w:rFonts w:ascii="Calibri" w:hAnsi="Calibri" w:cs="Calibri"/>
          <w:color w:val="000000"/>
        </w:rPr>
      </w:pPr>
      <w:r>
        <w:rPr>
          <w:rStyle w:val="normaltextrun"/>
          <w:rFonts w:ascii="Calibri" w:hAnsi="Calibri"/>
          <w:color w:val="000000"/>
        </w:rPr>
        <w:t>Les assureurs donneront à la ville de Saint John un préavis de trente (30) jours pour l’annulation de cette police.</w:t>
      </w:r>
      <w:r>
        <w:rPr>
          <w:rStyle w:val="eop"/>
          <w:rFonts w:ascii="Calibri" w:hAnsi="Calibri"/>
          <w:color w:val="000000"/>
        </w:rPr>
        <w:t> </w:t>
      </w:r>
    </w:p>
    <w:p w:rsidR="00724FA5" w:rsidP="00724FA5" w:rsidRDefault="00724FA5" w14:paraId="3F536E00" w14:textId="77777777">
      <w:pPr>
        <w:pStyle w:val="paragraph"/>
        <w:spacing w:before="0" w:beforeAutospacing="0" w:after="0" w:afterAutospacing="0"/>
        <w:ind w:left="540" w:right="15"/>
        <w:textAlignment w:val="baseline"/>
        <w:rPr>
          <w:rFonts w:ascii="Segoe UI" w:hAnsi="Segoe UI" w:cs="Segoe UI"/>
          <w:color w:val="000000"/>
          <w:sz w:val="18"/>
          <w:szCs w:val="18"/>
        </w:rPr>
      </w:pPr>
      <w:r>
        <w:rPr>
          <w:rStyle w:val="normaltextrun"/>
          <w:rFonts w:ascii="Calibri" w:hAnsi="Calibri"/>
          <w:color w:val="000000"/>
        </w:rPr>
        <w:t xml:space="preserve">Si un groupe n’a pas l’assurance requise, celle-ci peut être acquise par l’intermédiaire de la compagnie d’assurance de la ville de Saint John pour un taux nominal. </w:t>
      </w:r>
      <w:r>
        <w:rPr>
          <w:rStyle w:val="normaltextrun"/>
          <w:rFonts w:ascii="Calibri" w:hAnsi="Calibri"/>
          <w:b/>
          <w:color w:val="000000"/>
        </w:rPr>
        <w:t xml:space="preserve">La couverture conditionnelle contre les abus physiques et sexuels pour les jeunes de 18 ans et moins ne peut être acquise auprès de la compagnie d’assurance de la ville de Saint John, ce qui sera de la responsabilité de chaque groupe d’utilisateurs. </w:t>
      </w:r>
      <w:r>
        <w:rPr>
          <w:rStyle w:val="eop"/>
          <w:rFonts w:ascii="Calibri" w:hAnsi="Calibri"/>
          <w:color w:val="000000"/>
        </w:rPr>
        <w:t> </w:t>
      </w:r>
    </w:p>
    <w:p w:rsidRPr="0070260F" w:rsidR="00ED21E0" w:rsidP="00B3507D" w:rsidRDefault="00ED21E0" w14:paraId="5B08B5D1" w14:textId="77777777">
      <w:pPr>
        <w:keepNext/>
        <w:rPr>
          <w:rFonts w:ascii="Calibri" w:hAnsi="Calibri"/>
          <w:sz w:val="24"/>
        </w:rPr>
      </w:pPr>
    </w:p>
    <w:p w:rsidRPr="00844FE8" w:rsidR="00B2082E" w:rsidP="00B2082E" w:rsidRDefault="00B2082E" w14:paraId="65F9C3DC" w14:textId="77777777">
      <w:pPr>
        <w:ind w:left="360"/>
        <w:rPr>
          <w:rFonts w:ascii="Calibri" w:hAnsi="Calibri"/>
          <w:sz w:val="24"/>
        </w:rPr>
      </w:pPr>
    </w:p>
    <w:p w:rsidRPr="0070260F" w:rsidR="00B2082E" w:rsidP="00DD28FD" w:rsidRDefault="00E01498" w14:paraId="4B5568D4" w14:textId="1A8B661F">
      <w:pPr>
        <w:rPr>
          <w:rFonts w:ascii="Calibri" w:hAnsi="Calibri"/>
          <w:b/>
          <w:sz w:val="24"/>
        </w:rPr>
      </w:pPr>
      <w:r>
        <w:rPr>
          <w:rFonts w:ascii="Calibri" w:hAnsi="Calibri"/>
          <w:b/>
          <w:sz w:val="24"/>
        </w:rPr>
        <w:t>17.    REPRÉSENTATION DES GROUPES</w:t>
      </w:r>
    </w:p>
    <w:p w:rsidRPr="00DF4F48" w:rsidR="00B2082E" w:rsidP="00ED21E0" w:rsidRDefault="00B2082E" w14:paraId="5023141B" w14:textId="77777777">
      <w:pPr>
        <w:tabs>
          <w:tab w:val="num" w:pos="540"/>
        </w:tabs>
        <w:ind w:left="540"/>
        <w:rPr>
          <w:rFonts w:ascii="Calibri" w:hAnsi="Calibri"/>
          <w:sz w:val="24"/>
        </w:rPr>
      </w:pPr>
    </w:p>
    <w:p w:rsidRPr="00E9051A" w:rsidR="00A1348C" w:rsidP="00E9051A" w:rsidRDefault="00B2082E" w14:paraId="3618B09B" w14:textId="6077BAD8">
      <w:pPr>
        <w:tabs>
          <w:tab w:val="num" w:pos="540"/>
        </w:tabs>
        <w:ind w:left="540"/>
        <w:rPr>
          <w:rFonts w:ascii="Calibri" w:hAnsi="Calibri"/>
          <w:sz w:val="24"/>
          <w:szCs w:val="24"/>
        </w:rPr>
      </w:pPr>
      <w:r>
        <w:rPr>
          <w:rFonts w:ascii="Calibri" w:hAnsi="Calibri"/>
          <w:sz w:val="24"/>
        </w:rPr>
        <w:t xml:space="preserve">Afin que la ville de Saint John puisse servir efficacement ses clients, tous les groupes sont priés de désigner au maximum deux représentants qui serviront de liaison entre la ville de Saint John et leur </w:t>
      </w:r>
      <w:r>
        <w:rPr>
          <w:rFonts w:ascii="Calibri" w:hAnsi="Calibri"/>
          <w:sz w:val="24"/>
        </w:rPr>
        <w:t>groupe. Toutes les communications entre le groupe et la municipalité doivent, à tout moment, passer par les représentants de chaque groupe.</w:t>
      </w:r>
    </w:p>
    <w:p w:rsidR="00A1348C" w:rsidP="29C13343" w:rsidRDefault="00A1348C" w14:paraId="531F3281" w14:textId="77777777">
      <w:pPr>
        <w:rPr>
          <w:rFonts w:ascii="Calibri" w:hAnsi="Calibri"/>
          <w:b/>
          <w:bCs/>
          <w:sz w:val="24"/>
          <w:szCs w:val="24"/>
        </w:rPr>
      </w:pPr>
    </w:p>
    <w:p w:rsidRPr="0070260F" w:rsidR="007D7CDF" w:rsidP="29C13343" w:rsidRDefault="003F0561" w14:paraId="4114D5B8" w14:textId="1ADDF6B7">
      <w:pPr>
        <w:rPr>
          <w:rFonts w:ascii="Calibri" w:hAnsi="Calibri"/>
          <w:b/>
          <w:bCs/>
          <w:sz w:val="24"/>
          <w:szCs w:val="24"/>
        </w:rPr>
      </w:pPr>
      <w:r>
        <w:rPr>
          <w:rFonts w:ascii="Calibri" w:hAnsi="Calibri"/>
          <w:b/>
          <w:sz w:val="24"/>
        </w:rPr>
        <w:t>18.    CANTINES</w:t>
      </w:r>
    </w:p>
    <w:p w:rsidRPr="001E6ADB" w:rsidR="007D7CDF" w:rsidP="007D7CDF" w:rsidRDefault="007D7CDF" w14:paraId="664355AD" w14:textId="77777777">
      <w:pPr>
        <w:tabs>
          <w:tab w:val="num" w:pos="540"/>
        </w:tabs>
        <w:ind w:left="540"/>
        <w:rPr>
          <w:rFonts w:ascii="Calibri" w:hAnsi="Calibri"/>
          <w:b/>
          <w:sz w:val="24"/>
        </w:rPr>
      </w:pPr>
    </w:p>
    <w:p w:rsidRPr="001E6ADB" w:rsidR="007D7CDF" w:rsidP="2736BED5" w:rsidRDefault="007D7CDF" w14:paraId="0723F98F" w14:textId="77777777">
      <w:pPr>
        <w:pStyle w:val="BodyTextIndent2"/>
        <w:tabs>
          <w:tab w:val="num" w:pos="540"/>
        </w:tabs>
        <w:ind w:left="540"/>
        <w:rPr>
          <w:rFonts w:ascii="Calibri" w:hAnsi="Calibri"/>
          <w:lang w:val="fr-CA"/>
        </w:rPr>
      </w:pPr>
      <w:r w:rsidRPr="2736BED5" w:rsidR="007D7CDF">
        <w:rPr>
          <w:rFonts w:ascii="Calibri" w:hAnsi="Calibri"/>
          <w:lang w:val="fr-CA"/>
        </w:rPr>
        <w:t xml:space="preserve">La ville de Saint John établit des accords avec des fournisseurs précis pour exploiter les cantines du terrain </w:t>
      </w:r>
      <w:r w:rsidRPr="2736BED5" w:rsidR="007D7CDF">
        <w:rPr>
          <w:rFonts w:ascii="Calibri" w:hAnsi="Calibri"/>
          <w:lang w:val="fr-CA"/>
        </w:rPr>
        <w:t>Memorial</w:t>
      </w:r>
      <w:r w:rsidRPr="2736BED5" w:rsidR="007D7CDF">
        <w:rPr>
          <w:rFonts w:ascii="Calibri" w:hAnsi="Calibri"/>
          <w:lang w:val="fr-CA"/>
        </w:rPr>
        <w:t xml:space="preserve">, des Forest Hills et du parc </w:t>
      </w:r>
      <w:r w:rsidRPr="2736BED5" w:rsidR="007D7CDF">
        <w:rPr>
          <w:rFonts w:ascii="Calibri" w:hAnsi="Calibri"/>
          <w:lang w:val="fr-CA"/>
        </w:rPr>
        <w:t>Shamrock</w:t>
      </w:r>
      <w:r w:rsidRPr="2736BED5" w:rsidR="007D7CDF">
        <w:rPr>
          <w:rFonts w:ascii="Calibri" w:hAnsi="Calibri"/>
          <w:lang w:val="fr-CA"/>
        </w:rPr>
        <w:t>. Par conséquent, aucune autre cantine ne peut être établie sur la propriété de la ville sans le consentement approprié de l’exploitant de la cantine et de la ville de Saint John.</w:t>
      </w:r>
    </w:p>
    <w:p w:rsidRPr="00844FE8" w:rsidR="007D7CDF" w:rsidP="00F947C1" w:rsidRDefault="007D7CDF" w14:paraId="1A965116" w14:textId="77777777">
      <w:pPr>
        <w:tabs>
          <w:tab w:val="num" w:pos="0"/>
        </w:tabs>
        <w:ind w:left="540" w:hanging="540"/>
        <w:rPr>
          <w:rFonts w:ascii="Calibri" w:hAnsi="Calibri"/>
          <w:b/>
          <w:sz w:val="24"/>
        </w:rPr>
      </w:pPr>
    </w:p>
    <w:p w:rsidRPr="00844FE8" w:rsidR="007D7CDF" w:rsidP="00F947C1" w:rsidRDefault="007D7CDF" w14:paraId="7DF4E37C" w14:textId="77777777">
      <w:pPr>
        <w:tabs>
          <w:tab w:val="num" w:pos="0"/>
        </w:tabs>
        <w:ind w:left="540" w:hanging="540"/>
        <w:rPr>
          <w:rFonts w:ascii="Calibri" w:hAnsi="Calibri"/>
          <w:b/>
          <w:sz w:val="24"/>
        </w:rPr>
      </w:pPr>
    </w:p>
    <w:p w:rsidRPr="0070260F" w:rsidR="00F947C1" w:rsidP="29C13343" w:rsidRDefault="00E9051A" w14:paraId="7E1D58BF" w14:textId="68669E66">
      <w:pPr>
        <w:ind w:left="540" w:hanging="540"/>
        <w:rPr>
          <w:rFonts w:ascii="Calibri" w:hAnsi="Calibri"/>
          <w:b/>
          <w:bCs/>
          <w:sz w:val="24"/>
          <w:szCs w:val="24"/>
        </w:rPr>
      </w:pPr>
      <w:r>
        <w:rPr>
          <w:rFonts w:ascii="Calibri" w:hAnsi="Calibri"/>
          <w:b/>
          <w:sz w:val="24"/>
        </w:rPr>
        <w:t>19.     FRAIS SUPPLÉMENTAIRES ET RENSEIGNEMENTS</w:t>
      </w:r>
    </w:p>
    <w:p w:rsidRPr="0070260F" w:rsidR="00F947C1" w:rsidP="00F947C1" w:rsidRDefault="00F947C1" w14:paraId="44FB30F8" w14:textId="77777777">
      <w:pPr>
        <w:tabs>
          <w:tab w:val="num" w:pos="0"/>
        </w:tabs>
        <w:ind w:left="540" w:hanging="540"/>
        <w:rPr>
          <w:rFonts w:ascii="Calibri" w:hAnsi="Calibri"/>
          <w:sz w:val="24"/>
          <w:lang w:val="en-CA"/>
        </w:rPr>
      </w:pPr>
    </w:p>
    <w:p w:rsidRPr="0070260F" w:rsidR="00F947C1" w:rsidP="00F947C1" w:rsidRDefault="00F947C1" w14:paraId="3DA4337A" w14:textId="77777777">
      <w:pPr>
        <w:numPr>
          <w:ilvl w:val="0"/>
          <w:numId w:val="28"/>
        </w:numPr>
        <w:rPr>
          <w:rFonts w:ascii="Calibri" w:hAnsi="Calibri"/>
          <w:sz w:val="24"/>
        </w:rPr>
      </w:pPr>
      <w:r>
        <w:rPr>
          <w:rFonts w:ascii="Calibri" w:hAnsi="Calibri"/>
          <w:sz w:val="24"/>
        </w:rPr>
        <w:t xml:space="preserve">Veuillez prendre l’habitude d’apporter votre contrat au terrain afin d’éviter toute confusion concernant les réservations des terrains. </w:t>
      </w:r>
    </w:p>
    <w:p w:rsidRPr="0070260F" w:rsidR="00F947C1" w:rsidP="00F947C1" w:rsidRDefault="00F947C1" w14:paraId="1DA6542E" w14:textId="77777777">
      <w:pPr>
        <w:tabs>
          <w:tab w:val="num" w:pos="540"/>
        </w:tabs>
        <w:ind w:left="540"/>
        <w:rPr>
          <w:rFonts w:ascii="Calibri" w:hAnsi="Calibri"/>
          <w:sz w:val="24"/>
        </w:rPr>
      </w:pPr>
    </w:p>
    <w:p w:rsidRPr="0070260F" w:rsidR="00F947C1" w:rsidP="00F947C1" w:rsidRDefault="00F947C1" w14:paraId="2C66639B" w14:textId="77777777">
      <w:pPr>
        <w:numPr>
          <w:ilvl w:val="0"/>
          <w:numId w:val="28"/>
        </w:numPr>
        <w:rPr>
          <w:rFonts w:ascii="Calibri" w:hAnsi="Calibri"/>
          <w:sz w:val="24"/>
        </w:rPr>
      </w:pPr>
      <w:r>
        <w:rPr>
          <w:rFonts w:ascii="Calibri" w:hAnsi="Calibri"/>
          <w:sz w:val="24"/>
        </w:rPr>
        <w:t xml:space="preserve">Respectez et observez les délais prévus. </w:t>
      </w:r>
    </w:p>
    <w:p w:rsidRPr="00844FE8" w:rsidR="00F947C1" w:rsidP="00F947C1" w:rsidRDefault="00F947C1" w14:paraId="3041E394" w14:textId="77777777">
      <w:pPr>
        <w:tabs>
          <w:tab w:val="num" w:pos="0"/>
        </w:tabs>
        <w:ind w:left="540" w:hanging="540"/>
        <w:rPr>
          <w:rFonts w:ascii="Calibri" w:hAnsi="Calibri"/>
          <w:sz w:val="24"/>
        </w:rPr>
      </w:pPr>
    </w:p>
    <w:p w:rsidRPr="00823628" w:rsidR="00823628" w:rsidP="29C13343" w:rsidRDefault="00B35D39" w14:paraId="7ED0D944" w14:textId="0DF2E17F">
      <w:pPr>
        <w:numPr>
          <w:ilvl w:val="0"/>
          <w:numId w:val="28"/>
        </w:numPr>
        <w:rPr>
          <w:rFonts w:ascii="Calibri" w:hAnsi="Calibri"/>
          <w:sz w:val="24"/>
          <w:szCs w:val="24"/>
        </w:rPr>
      </w:pPr>
      <w:r>
        <w:rPr>
          <w:rFonts w:ascii="Calibri" w:hAnsi="Calibri"/>
          <w:sz w:val="24"/>
        </w:rPr>
        <w:t>Après l’utilisation du terrain, il est obligatoire de ramasser tous les déchets et de les placer dans les bacs appropriés. Une attention particulière doit être portée à la zone réservée à l’équipe. Veuillez placer tout l’équipement là où il a été trouvé; ne laissez pas traîner les buts ni l’équipement. Veuillez signaler tout problème ou préoccupation concernant le terrain à la ville de Saint John au 658-4455 ou par courriel à recandparks@saintjohn.ca.</w:t>
      </w:r>
    </w:p>
    <w:p w:rsidRPr="00844FE8" w:rsidR="00823628" w:rsidP="00823628" w:rsidRDefault="00823628" w14:paraId="722B00AE" w14:textId="77777777">
      <w:pPr>
        <w:ind w:left="1260"/>
        <w:rPr>
          <w:rFonts w:ascii="Calibri" w:hAnsi="Calibri"/>
          <w:sz w:val="24"/>
        </w:rPr>
      </w:pPr>
    </w:p>
    <w:p w:rsidR="00823628" w:rsidP="00823628" w:rsidRDefault="00823628" w14:paraId="62973123" w14:textId="77777777">
      <w:pPr>
        <w:pStyle w:val="BodyTextIndent2"/>
        <w:numPr>
          <w:ilvl w:val="0"/>
          <w:numId w:val="28"/>
        </w:numPr>
        <w:rPr>
          <w:rFonts w:ascii="Calibri" w:hAnsi="Calibri"/>
        </w:rPr>
      </w:pPr>
      <w:r>
        <w:rPr>
          <w:rFonts w:ascii="Calibri" w:hAnsi="Calibri"/>
        </w:rPr>
        <w:t xml:space="preserve">La ville ne fournit pas de buts de baseball ni de balle-molle sur les terrains.  </w:t>
      </w:r>
    </w:p>
    <w:p w:rsidRPr="0070260F" w:rsidR="00823628" w:rsidP="00823628" w:rsidRDefault="00823628" w14:paraId="42C6D796" w14:textId="77777777">
      <w:pPr>
        <w:pStyle w:val="BodyTextIndent2"/>
        <w:ind w:left="1260"/>
        <w:rPr>
          <w:rFonts w:ascii="Calibri" w:hAnsi="Calibri"/>
        </w:rPr>
      </w:pPr>
    </w:p>
    <w:p w:rsidRPr="00823628" w:rsidR="00823628" w:rsidP="00823628" w:rsidRDefault="00823628" w14:paraId="32C718D2" w14:textId="7BB959F2">
      <w:pPr>
        <w:pStyle w:val="BodyTextIndent2"/>
        <w:numPr>
          <w:ilvl w:val="0"/>
          <w:numId w:val="28"/>
        </w:numPr>
        <w:rPr>
          <w:rFonts w:ascii="Calibri" w:hAnsi="Calibri"/>
        </w:rPr>
      </w:pPr>
      <w:r>
        <w:rPr>
          <w:rFonts w:ascii="Calibri" w:hAnsi="Calibri"/>
        </w:rPr>
        <w:t xml:space="preserve">Si un représentant d’une ligue ou d’une équipe a une demande spéciale de services d’entretien pour le terrain, veuillez appeler le 658-4455. </w:t>
      </w:r>
    </w:p>
    <w:p w:rsidRPr="0070260F" w:rsidR="00823628" w:rsidP="00823628" w:rsidRDefault="00823628" w14:paraId="6E1831B3" w14:textId="77777777">
      <w:pPr>
        <w:pStyle w:val="BodyTextIndent2"/>
        <w:ind w:left="1260"/>
        <w:rPr>
          <w:rFonts w:ascii="Calibri" w:hAnsi="Calibri"/>
        </w:rPr>
      </w:pPr>
    </w:p>
    <w:p w:rsidR="00823628" w:rsidP="00823628" w:rsidRDefault="00823628" w14:paraId="0B46AE0B" w14:textId="77777777">
      <w:pPr>
        <w:pStyle w:val="BodyTextIndent2"/>
        <w:numPr>
          <w:ilvl w:val="0"/>
          <w:numId w:val="28"/>
        </w:numPr>
        <w:rPr>
          <w:rFonts w:ascii="Calibri" w:hAnsi="Calibri"/>
        </w:rPr>
      </w:pPr>
      <w:r>
        <w:rPr>
          <w:rFonts w:ascii="Calibri" w:hAnsi="Calibri"/>
        </w:rPr>
        <w:t xml:space="preserve">Les dates d’ouverture et de fermeture des terrains peuvent varier en fonction leurs besoins d’entretien et d’inactivité. </w:t>
      </w:r>
    </w:p>
    <w:p w:rsidRPr="0070260F" w:rsidR="00823628" w:rsidP="00823628" w:rsidRDefault="00823628" w14:paraId="54E11D2A" w14:textId="77777777">
      <w:pPr>
        <w:pStyle w:val="BodyTextIndent2"/>
        <w:ind w:left="1260"/>
        <w:rPr>
          <w:rFonts w:ascii="Calibri" w:hAnsi="Calibri"/>
        </w:rPr>
      </w:pPr>
    </w:p>
    <w:p w:rsidR="00823628" w:rsidP="00823628" w:rsidRDefault="00823628" w14:paraId="50F93E15" w14:textId="77777777">
      <w:pPr>
        <w:pStyle w:val="BodyTextIndent2"/>
        <w:numPr>
          <w:ilvl w:val="0"/>
          <w:numId w:val="28"/>
        </w:numPr>
        <w:rPr>
          <w:rFonts w:ascii="Calibri" w:hAnsi="Calibri"/>
        </w:rPr>
      </w:pPr>
      <w:r>
        <w:rPr>
          <w:rFonts w:ascii="Calibri" w:hAnsi="Calibri"/>
        </w:rPr>
        <w:t>Veuillez établir les calendriers des ligues et des éliminatoires en fonction des dates indiquées.</w:t>
      </w:r>
    </w:p>
    <w:p w:rsidRPr="0070260F" w:rsidR="00823628" w:rsidP="00823628" w:rsidRDefault="00823628" w14:paraId="31126E5D" w14:textId="77777777">
      <w:pPr>
        <w:pStyle w:val="BodyTextIndent2"/>
        <w:tabs>
          <w:tab w:val="num" w:pos="540"/>
        </w:tabs>
        <w:ind w:left="540"/>
        <w:rPr>
          <w:rFonts w:ascii="Calibri" w:hAnsi="Calibri"/>
        </w:rPr>
      </w:pPr>
    </w:p>
    <w:p w:rsidRPr="00D437EA" w:rsidR="00823628" w:rsidP="2736BED5" w:rsidRDefault="00823628" w14:paraId="7E3529F2" w14:textId="77777777">
      <w:pPr>
        <w:pStyle w:val="BodyTextIndent2"/>
        <w:numPr>
          <w:ilvl w:val="0"/>
          <w:numId w:val="28"/>
        </w:numPr>
        <w:rPr>
          <w:rFonts w:ascii="Calibri" w:hAnsi="Calibri"/>
          <w:lang w:val="fr-CA"/>
        </w:rPr>
      </w:pPr>
      <w:r w:rsidRPr="2736BED5" w:rsidR="00823628">
        <w:rPr>
          <w:rFonts w:ascii="Calibri" w:hAnsi="Calibri"/>
          <w:lang w:val="fr-CA"/>
        </w:rPr>
        <w:t>Tous les efforts seront faits pour prévoir l’utilisation du terrain en gazon artificiel (</w:t>
      </w:r>
      <w:r w:rsidRPr="2736BED5" w:rsidR="00823628">
        <w:rPr>
          <w:rFonts w:ascii="Calibri" w:hAnsi="Calibri"/>
          <w:lang w:val="fr-CA"/>
        </w:rPr>
        <w:t>Emera</w:t>
      </w:r>
      <w:r w:rsidRPr="2736BED5" w:rsidR="00823628">
        <w:rPr>
          <w:rFonts w:ascii="Calibri" w:hAnsi="Calibri"/>
          <w:lang w:val="fr-CA"/>
        </w:rPr>
        <w:t xml:space="preserve">) afin de permettre au plus grand nombre possible de groupes d’utilisateurs d’y accéder. Les groupes peuvent être invités à modifier les demandes de terrain pour s’adapter à ce processus. </w:t>
      </w:r>
      <w:r>
        <w:tab/>
      </w:r>
      <w:r>
        <w:tab/>
      </w:r>
    </w:p>
    <w:p w:rsidRPr="00D437EA" w:rsidR="00823628" w:rsidP="00823628" w:rsidRDefault="00823628" w14:paraId="2DE403A5" w14:textId="77777777">
      <w:pPr>
        <w:pStyle w:val="BodyTextIndent2"/>
        <w:tabs>
          <w:tab w:val="num" w:pos="540"/>
        </w:tabs>
        <w:ind w:left="540"/>
        <w:rPr>
          <w:rFonts w:ascii="Calibri" w:hAnsi="Calibri"/>
        </w:rPr>
      </w:pPr>
    </w:p>
    <w:p w:rsidRPr="00D437EA" w:rsidR="00823628" w:rsidP="2736BED5" w:rsidRDefault="00823628" w14:paraId="1BAAA774" w14:textId="0EB8EDE1">
      <w:pPr>
        <w:pStyle w:val="BodyTextIndent2"/>
        <w:numPr>
          <w:ilvl w:val="0"/>
          <w:numId w:val="28"/>
        </w:numPr>
        <w:rPr>
          <w:rFonts w:ascii="Calibri" w:hAnsi="Calibri"/>
          <w:lang w:val="fr-CA"/>
        </w:rPr>
      </w:pPr>
      <w:r w:rsidRPr="2736BED5" w:rsidR="00823628">
        <w:rPr>
          <w:rFonts w:ascii="Calibri" w:hAnsi="Calibri"/>
          <w:lang w:val="fr-CA"/>
        </w:rPr>
        <w:t xml:space="preserve">Terrain en gazon artificiel </w:t>
      </w:r>
      <w:r w:rsidRPr="2736BED5" w:rsidR="00823628">
        <w:rPr>
          <w:rFonts w:ascii="Calibri" w:hAnsi="Calibri"/>
          <w:lang w:val="fr-CA"/>
        </w:rPr>
        <w:t>Emera</w:t>
      </w:r>
      <w:r w:rsidRPr="2736BED5" w:rsidR="00823628">
        <w:rPr>
          <w:rFonts w:ascii="Calibri" w:hAnsi="Calibri"/>
          <w:lang w:val="fr-CA"/>
        </w:rPr>
        <w:t xml:space="preserve"> – pour protéger la surface du terrain et éviter les conflits entre les utilisateurs, nous demandons à tous les groupes, arbitres et spectateurs de prendre connaissance des articles interdits et des conditions d’utilisation du terrain. Les entraîneurs sont responsables du comportement de leur équipe. </w:t>
      </w:r>
    </w:p>
    <w:p w:rsidRPr="00D437EA" w:rsidR="00823628" w:rsidP="00823628" w:rsidRDefault="00823628" w14:paraId="62431CDC" w14:textId="77777777">
      <w:pPr>
        <w:pStyle w:val="BodyTextIndent2"/>
        <w:tabs>
          <w:tab w:val="num" w:pos="540"/>
        </w:tabs>
        <w:ind w:left="540"/>
        <w:rPr>
          <w:rFonts w:ascii="Calibri" w:hAnsi="Calibri"/>
        </w:rPr>
      </w:pPr>
    </w:p>
    <w:p w:rsidRPr="00D437EA" w:rsidR="00823628" w:rsidP="00823628" w:rsidRDefault="00823628" w14:paraId="520787A9" w14:textId="77777777">
      <w:pPr>
        <w:pStyle w:val="BodyTextIndent2"/>
        <w:tabs>
          <w:tab w:val="num" w:pos="540"/>
        </w:tabs>
        <w:ind w:left="540"/>
        <w:rPr>
          <w:rFonts w:ascii="Calibri" w:hAnsi="Calibri"/>
        </w:rPr>
      </w:pPr>
      <w:r>
        <w:rPr>
          <w:rFonts w:ascii="Calibri" w:hAnsi="Calibri"/>
        </w:rPr>
        <w:tab/>
      </w:r>
      <w:r>
        <w:rPr>
          <w:rFonts w:ascii="Calibri" w:hAnsi="Calibri"/>
        </w:rPr>
        <w:tab/>
      </w:r>
      <w:r>
        <w:rPr>
          <w:rFonts w:ascii="Calibri" w:hAnsi="Calibri"/>
        </w:rPr>
        <w:t xml:space="preserve">A. Interdit sur le terrain : </w:t>
      </w:r>
    </w:p>
    <w:p w:rsidRPr="00D437EA" w:rsidR="00823628" w:rsidP="00823628" w:rsidRDefault="00823628" w14:paraId="770351DB" w14:textId="77777777">
      <w:pPr>
        <w:pStyle w:val="BodyTextIndent2"/>
        <w:numPr>
          <w:ilvl w:val="0"/>
          <w:numId w:val="34"/>
        </w:numPr>
        <w:ind w:firstLine="583"/>
        <w:rPr>
          <w:rFonts w:ascii="Calibri" w:hAnsi="Calibri"/>
        </w:rPr>
      </w:pPr>
      <w:r>
        <w:rPr>
          <w:rFonts w:ascii="Calibri" w:hAnsi="Calibri"/>
        </w:rPr>
        <w:t>Verre.</w:t>
      </w:r>
    </w:p>
    <w:p w:rsidRPr="00D437EA" w:rsidR="00823628" w:rsidP="00823628" w:rsidRDefault="00823628" w14:paraId="18C8BA7B" w14:textId="77777777">
      <w:pPr>
        <w:pStyle w:val="BodyTextIndent2"/>
        <w:numPr>
          <w:ilvl w:val="0"/>
          <w:numId w:val="34"/>
        </w:numPr>
        <w:ind w:firstLine="583"/>
        <w:rPr>
          <w:rFonts w:ascii="Calibri" w:hAnsi="Calibri"/>
        </w:rPr>
      </w:pPr>
      <w:r>
        <w:rPr>
          <w:rFonts w:ascii="Calibri" w:hAnsi="Calibri"/>
        </w:rPr>
        <w:t>Feux d’artifice.</w:t>
      </w:r>
    </w:p>
    <w:p w:rsidRPr="0070260F" w:rsidR="00823628" w:rsidP="00823628" w:rsidRDefault="00823628" w14:paraId="0E124F1D" w14:textId="77777777">
      <w:pPr>
        <w:pStyle w:val="BodyTextIndent2"/>
        <w:numPr>
          <w:ilvl w:val="0"/>
          <w:numId w:val="34"/>
        </w:numPr>
        <w:ind w:firstLine="583"/>
        <w:rPr>
          <w:rFonts w:ascii="Calibri" w:hAnsi="Calibri"/>
        </w:rPr>
      </w:pPr>
      <w:r>
        <w:rPr>
          <w:rFonts w:ascii="Calibri" w:hAnsi="Calibri"/>
        </w:rPr>
        <w:t>Animaux de compagnie.</w:t>
      </w:r>
    </w:p>
    <w:p w:rsidRPr="0070260F" w:rsidR="00823628" w:rsidP="00823628" w:rsidRDefault="00823628" w14:paraId="5FE7FF12" w14:textId="77777777">
      <w:pPr>
        <w:pStyle w:val="BodyTextIndent2"/>
        <w:numPr>
          <w:ilvl w:val="0"/>
          <w:numId w:val="34"/>
        </w:numPr>
        <w:ind w:firstLine="583"/>
        <w:rPr>
          <w:rFonts w:ascii="Calibri" w:hAnsi="Calibri"/>
        </w:rPr>
      </w:pPr>
      <w:r>
        <w:rPr>
          <w:rFonts w:ascii="Calibri" w:hAnsi="Calibri"/>
        </w:rPr>
        <w:t>Graines.</w:t>
      </w:r>
    </w:p>
    <w:p w:rsidRPr="0070260F" w:rsidR="00823628" w:rsidP="00823628" w:rsidRDefault="00823628" w14:paraId="4C6D01A2" w14:textId="77777777">
      <w:pPr>
        <w:pStyle w:val="BodyTextIndent2"/>
        <w:numPr>
          <w:ilvl w:val="0"/>
          <w:numId w:val="34"/>
        </w:numPr>
        <w:ind w:firstLine="583"/>
        <w:rPr>
          <w:rFonts w:ascii="Calibri" w:hAnsi="Calibri"/>
        </w:rPr>
      </w:pPr>
      <w:r>
        <w:rPr>
          <w:rFonts w:ascii="Calibri" w:hAnsi="Calibri"/>
        </w:rPr>
        <w:t xml:space="preserve">Objets tranchants (ne pas percer le gazon avec des piquets, des clous, des crampons en métal). </w:t>
      </w:r>
    </w:p>
    <w:p w:rsidRPr="0070260F" w:rsidR="00823628" w:rsidP="00823628" w:rsidRDefault="00823628" w14:paraId="78FD4520" w14:textId="1A05C1BA">
      <w:pPr>
        <w:pStyle w:val="BodyTextIndent2"/>
        <w:numPr>
          <w:ilvl w:val="0"/>
          <w:numId w:val="34"/>
        </w:numPr>
        <w:ind w:firstLine="583"/>
        <w:rPr>
          <w:rFonts w:ascii="Calibri" w:hAnsi="Calibri"/>
        </w:rPr>
      </w:pPr>
      <w:r>
        <w:rPr>
          <w:rFonts w:ascii="Calibri" w:hAnsi="Calibri"/>
        </w:rPr>
        <w:t>Boissons aromatisées (UNIQUEMENT de l’eau claire).</w:t>
      </w:r>
    </w:p>
    <w:p w:rsidRPr="0070260F" w:rsidR="00823628" w:rsidP="00823628" w:rsidRDefault="00823628" w14:paraId="6E8A4BC6" w14:textId="77777777">
      <w:pPr>
        <w:pStyle w:val="BodyTextIndent2"/>
        <w:numPr>
          <w:ilvl w:val="0"/>
          <w:numId w:val="34"/>
        </w:numPr>
        <w:ind w:firstLine="583"/>
        <w:rPr>
          <w:rFonts w:ascii="Calibri" w:hAnsi="Calibri"/>
        </w:rPr>
      </w:pPr>
      <w:r>
        <w:rPr>
          <w:rFonts w:ascii="Calibri" w:hAnsi="Calibri"/>
        </w:rPr>
        <w:t>Véhicules non autorisés.</w:t>
      </w:r>
    </w:p>
    <w:p w:rsidRPr="0070260F" w:rsidR="00823628" w:rsidP="00823628" w:rsidRDefault="00823628" w14:paraId="682D22DC" w14:textId="77777777">
      <w:pPr>
        <w:pStyle w:val="BodyTextIndent2"/>
        <w:numPr>
          <w:ilvl w:val="0"/>
          <w:numId w:val="34"/>
        </w:numPr>
        <w:ind w:firstLine="583"/>
        <w:rPr>
          <w:rFonts w:ascii="Calibri" w:hAnsi="Calibri"/>
        </w:rPr>
      </w:pPr>
      <w:r>
        <w:rPr>
          <w:rFonts w:ascii="Calibri" w:hAnsi="Calibri"/>
        </w:rPr>
        <w:t xml:space="preserve">Pieds nus. </w:t>
      </w:r>
    </w:p>
    <w:p w:rsidRPr="0070260F" w:rsidR="00823628" w:rsidP="00823628" w:rsidRDefault="00823628" w14:paraId="450EBEFA" w14:textId="77777777">
      <w:pPr>
        <w:pStyle w:val="BodyTextIndent2"/>
        <w:numPr>
          <w:ilvl w:val="0"/>
          <w:numId w:val="34"/>
        </w:numPr>
        <w:ind w:firstLine="583"/>
        <w:rPr>
          <w:rFonts w:ascii="Calibri" w:hAnsi="Calibri"/>
        </w:rPr>
      </w:pPr>
      <w:r>
        <w:rPr>
          <w:rFonts w:ascii="Calibri" w:hAnsi="Calibri"/>
        </w:rPr>
        <w:t xml:space="preserve">Tous les spectateurs doivent rester à l’extérieur de la zone clôturée. </w:t>
      </w:r>
    </w:p>
    <w:p w:rsidRPr="0070260F" w:rsidR="00823628" w:rsidP="00823628" w:rsidRDefault="00823628" w14:paraId="49E398E2" w14:textId="77777777">
      <w:pPr>
        <w:pStyle w:val="BodyTextIndent2"/>
        <w:tabs>
          <w:tab w:val="num" w:pos="540"/>
        </w:tabs>
        <w:ind w:left="540"/>
        <w:rPr>
          <w:rFonts w:ascii="Calibri" w:hAnsi="Calibri"/>
        </w:rPr>
      </w:pPr>
    </w:p>
    <w:p w:rsidRPr="00D437EA" w:rsidR="00823628" w:rsidP="00823628" w:rsidRDefault="00823628" w14:paraId="20D16779" w14:textId="77777777">
      <w:pPr>
        <w:pStyle w:val="BodyTextIndent2"/>
        <w:tabs>
          <w:tab w:val="num" w:pos="540"/>
        </w:tabs>
        <w:ind w:left="540"/>
        <w:rPr>
          <w:rFonts w:ascii="Calibri" w:hAnsi="Calibri"/>
        </w:rPr>
      </w:pPr>
      <w:r>
        <w:rPr>
          <w:rFonts w:ascii="Calibri" w:hAnsi="Calibri"/>
        </w:rPr>
        <w:tab/>
      </w:r>
      <w:r>
        <w:rPr>
          <w:rFonts w:ascii="Calibri" w:hAnsi="Calibri"/>
        </w:rPr>
        <w:tab/>
      </w:r>
      <w:r>
        <w:rPr>
          <w:rFonts w:ascii="Calibri" w:hAnsi="Calibri"/>
        </w:rPr>
        <w:t xml:space="preserve">B. Crampons et chaussures : </w:t>
      </w:r>
    </w:p>
    <w:p w:rsidR="29C13343" w:rsidP="29C13343" w:rsidRDefault="00823628" w14:paraId="507176C9" w14:textId="5729B4EE">
      <w:pPr>
        <w:pStyle w:val="BodyTextIndent2"/>
        <w:tabs>
          <w:tab w:val="num" w:pos="540"/>
        </w:tabs>
        <w:ind w:left="0"/>
        <w:rPr>
          <w:rFonts w:ascii="Calibri" w:hAnsi="Calibri"/>
        </w:rPr>
      </w:pPr>
      <w:r>
        <w:rPr>
          <w:rFonts w:ascii="Calibri" w:hAnsi="Calibri"/>
        </w:rPr>
        <w:tab/>
      </w:r>
      <w:r>
        <w:rPr>
          <w:rFonts w:ascii="Calibri" w:hAnsi="Calibri"/>
        </w:rPr>
        <w:tab/>
      </w:r>
      <w:r>
        <w:rPr>
          <w:rFonts w:ascii="Calibri" w:hAnsi="Calibri"/>
        </w:rPr>
        <w:tab/>
      </w:r>
      <w:r>
        <w:rPr>
          <w:rFonts w:ascii="Calibri" w:hAnsi="Calibri"/>
        </w:rPr>
        <w:t xml:space="preserve">        Les crampons en plastique moulé qui ne dépassent pas 2 pouces, les chaussures pour gazon artificiel et les chaussures de course sont autorisés. Tous les joueurs doivent nettoyer leurs crampons avant d’entrer au terrain. Les crampons en métal et les crampons en plastique vissés sont interdits. Les équipes locales doivent informer les équipes visiteuses de ces règles.</w:t>
      </w:r>
    </w:p>
    <w:p w:rsidR="00724FA5" w:rsidP="29C13343" w:rsidRDefault="00724FA5" w14:paraId="5647F011" w14:textId="77777777">
      <w:pPr>
        <w:pStyle w:val="BodyTextIndent2"/>
        <w:tabs>
          <w:tab w:val="num" w:pos="540"/>
        </w:tabs>
        <w:ind w:left="0"/>
        <w:rPr>
          <w:rFonts w:ascii="Calibri" w:hAnsi="Calibri"/>
        </w:rPr>
      </w:pPr>
    </w:p>
    <w:p w:rsidRPr="00724FA5" w:rsidR="00365015" w:rsidP="29C13343" w:rsidRDefault="00724FA5" w14:paraId="760EE12E" w14:textId="699D6566">
      <w:pPr>
        <w:pStyle w:val="BodyTextIndent2"/>
        <w:tabs>
          <w:tab w:val="num" w:pos="540"/>
        </w:tabs>
        <w:ind w:left="0"/>
        <w:rPr>
          <w:rFonts w:ascii="Calibri" w:hAnsi="Calibri"/>
          <w:b/>
          <w:bCs/>
        </w:rPr>
      </w:pPr>
      <w:r>
        <w:rPr>
          <w:rFonts w:ascii="Calibri" w:hAnsi="Calibri"/>
          <w:b/>
        </w:rPr>
        <w:t>Les joueurs ne doivent pas se trouver sur les terrains extérieurs lorsqu’ils font de l’alignement afin d’éviter de blesser le personnel.</w:t>
      </w:r>
    </w:p>
    <w:p w:rsidR="00365015" w:rsidP="29C13343" w:rsidRDefault="00365015" w14:paraId="24D8C824" w14:textId="2B82DDA1">
      <w:pPr>
        <w:pStyle w:val="BodyTextIndent2"/>
        <w:tabs>
          <w:tab w:val="num" w:pos="540"/>
        </w:tabs>
        <w:ind w:left="0"/>
        <w:rPr>
          <w:rFonts w:ascii="Calibri" w:hAnsi="Calibri"/>
        </w:rPr>
      </w:pPr>
    </w:p>
    <w:p w:rsidRPr="00E9051A" w:rsidR="00365015" w:rsidP="00CC45A1" w:rsidRDefault="00365015" w14:paraId="5A333CD2" w14:textId="4223C2E7">
      <w:pPr>
        <w:ind w:left="540" w:hanging="540"/>
        <w:rPr>
          <w:rFonts w:ascii="Calibri" w:hAnsi="Calibri"/>
          <w:b/>
          <w:bCs/>
          <w:sz w:val="24"/>
          <w:szCs w:val="24"/>
        </w:rPr>
      </w:pPr>
      <w:r>
        <w:rPr>
          <w:rFonts w:ascii="Calibri" w:hAnsi="Calibri"/>
          <w:b/>
          <w:sz w:val="24"/>
        </w:rPr>
        <w:t xml:space="preserve">20.     Code de conduite pour les installations sportives </w:t>
      </w:r>
    </w:p>
    <w:p w:rsidRPr="00E9051A" w:rsidR="00365015" w:rsidP="00365015" w:rsidRDefault="00365015" w14:paraId="79283AC9" w14:textId="77777777">
      <w:pPr>
        <w:pStyle w:val="Default"/>
        <w:rPr>
          <w:rFonts w:asciiTheme="minorHAnsi" w:hAnsiTheme="minorHAnsi" w:cstheme="minorHAnsi"/>
          <w:b/>
          <w:bCs/>
        </w:rPr>
      </w:pPr>
    </w:p>
    <w:p w:rsidRPr="00E9051A" w:rsidR="00365015" w:rsidP="00CC45A1" w:rsidRDefault="00365015" w14:paraId="54BEB468" w14:textId="494BBA06">
      <w:pPr>
        <w:pStyle w:val="Default"/>
        <w:ind w:left="1260"/>
        <w:jc w:val="center"/>
        <w:rPr>
          <w:rFonts w:asciiTheme="minorHAnsi" w:hAnsiTheme="minorHAnsi" w:cstheme="minorHAnsi"/>
        </w:rPr>
      </w:pPr>
      <w:r>
        <w:rPr>
          <w:rFonts w:asciiTheme="minorHAnsi" w:hAnsiTheme="minorHAnsi"/>
          <w:i/>
        </w:rPr>
        <w:t>Afin de s’assurer que toutes les activités qui se déroulent dans les installations sportives de la ville de Saint John offrent une expérience agréable et enrichissante à toutes les personnes concernées, la ville de Saint John a adopté une politique relative au code de conduite dans les installations.</w:t>
      </w:r>
    </w:p>
    <w:p w:rsidRPr="00E9051A" w:rsidR="00365015" w:rsidP="00CC45A1" w:rsidRDefault="00365015" w14:paraId="331BED66" w14:textId="792C651F">
      <w:pPr>
        <w:pStyle w:val="Default"/>
        <w:ind w:left="1260"/>
        <w:jc w:val="center"/>
        <w:rPr>
          <w:rFonts w:asciiTheme="minorHAnsi" w:hAnsiTheme="minorHAnsi" w:cstheme="minorHAnsi"/>
          <w:i/>
          <w:iCs/>
        </w:rPr>
      </w:pPr>
      <w:r>
        <w:rPr>
          <w:rFonts w:asciiTheme="minorHAnsi" w:hAnsiTheme="minorHAnsi"/>
          <w:i/>
        </w:rPr>
        <w:t>La ville de Saint John soutient également les politiques des codes de conduite propres aux organisations et aux associations qui utilisent les installations sportives de la ville de Saint John.</w:t>
      </w:r>
    </w:p>
    <w:p w:rsidRPr="00E9051A" w:rsidR="00365015" w:rsidP="00365015" w:rsidRDefault="00365015" w14:paraId="601ED6CB" w14:textId="77777777">
      <w:pPr>
        <w:pStyle w:val="Default"/>
        <w:ind w:left="1260"/>
        <w:rPr>
          <w:rFonts w:asciiTheme="minorHAnsi" w:hAnsiTheme="minorHAnsi" w:cstheme="minorHAnsi"/>
        </w:rPr>
      </w:pPr>
    </w:p>
    <w:p w:rsidRPr="00E9051A" w:rsidR="00365015" w:rsidP="00365015" w:rsidRDefault="00365015" w14:paraId="516F1FF2" w14:textId="37D34F90">
      <w:pPr>
        <w:pStyle w:val="Default"/>
        <w:ind w:left="720"/>
        <w:rPr>
          <w:rFonts w:asciiTheme="minorHAnsi" w:hAnsiTheme="minorHAnsi" w:cstheme="minorHAnsi"/>
        </w:rPr>
      </w:pPr>
      <w:r>
        <w:rPr>
          <w:rFonts w:asciiTheme="minorHAnsi" w:hAnsiTheme="minorHAnsi"/>
        </w:rPr>
        <w:t xml:space="preserve">La ville de Saint John s’engage à offrir un environnement où toutes les personnes sont traitées avec courtoisie et respect. Ainsi, tous les utilisateurs des installations sportives devront faire preuve d’un bon esprit sportif et d’un comportement approprié, juste et respectueux des autres. Le harcèlement et la discrimination ne sont jamais acceptables et ne seront pas tolérés. </w:t>
      </w:r>
    </w:p>
    <w:p w:rsidRPr="00E9051A" w:rsidR="00365015" w:rsidP="00365015" w:rsidRDefault="00365015" w14:paraId="0DE72A95" w14:textId="77777777">
      <w:pPr>
        <w:pStyle w:val="Default"/>
        <w:ind w:left="720"/>
        <w:rPr>
          <w:rFonts w:asciiTheme="minorHAnsi" w:hAnsiTheme="minorHAnsi" w:cstheme="minorHAnsi"/>
        </w:rPr>
      </w:pPr>
    </w:p>
    <w:p w:rsidRPr="00E9051A" w:rsidR="00365015" w:rsidP="00365015" w:rsidRDefault="00365015" w14:paraId="2F29621A" w14:textId="64AF2429">
      <w:pPr>
        <w:pStyle w:val="Default"/>
        <w:ind w:left="720"/>
        <w:rPr>
          <w:rFonts w:asciiTheme="minorHAnsi" w:hAnsiTheme="minorHAnsi" w:cstheme="minorHAnsi"/>
        </w:rPr>
      </w:pPr>
      <w:r>
        <w:rPr>
          <w:rFonts w:asciiTheme="minorHAnsi" w:hAnsiTheme="minorHAnsi"/>
        </w:rPr>
        <w:t xml:space="preserve">Si un utilisateur des installations sportives éprouve un sentiment de harcèlement, il doit en informer un responsable du match, un membre du personnel de la ville, un représentant de la ligue ou un responsable scolaire. </w:t>
      </w:r>
    </w:p>
    <w:p w:rsidRPr="00E9051A" w:rsidR="00365015" w:rsidP="00365015" w:rsidRDefault="00365015" w14:paraId="20CD8878" w14:textId="77777777">
      <w:pPr>
        <w:pStyle w:val="Default"/>
        <w:ind w:left="720"/>
        <w:rPr>
          <w:rFonts w:asciiTheme="minorHAnsi" w:hAnsiTheme="minorHAnsi" w:cstheme="minorHAnsi"/>
        </w:rPr>
      </w:pPr>
    </w:p>
    <w:p w:rsidRPr="00E9051A" w:rsidR="00365015" w:rsidP="00365015" w:rsidRDefault="00365015" w14:paraId="61A55B75" w14:textId="77777777">
      <w:pPr>
        <w:pStyle w:val="Default"/>
        <w:ind w:firstLine="720"/>
        <w:rPr>
          <w:rFonts w:asciiTheme="minorHAnsi" w:hAnsiTheme="minorHAnsi" w:cstheme="minorHAnsi"/>
        </w:rPr>
      </w:pPr>
      <w:r>
        <w:rPr>
          <w:rFonts w:asciiTheme="minorHAnsi" w:hAnsiTheme="minorHAnsi"/>
          <w:b/>
        </w:rPr>
        <w:t xml:space="preserve">Veuillez noter les éléments suivants : </w:t>
      </w:r>
    </w:p>
    <w:p w:rsidRPr="00E9051A" w:rsidR="00365015" w:rsidP="00365015" w:rsidRDefault="00365015" w14:paraId="1FB27371" w14:textId="32FC5E52">
      <w:pPr>
        <w:pStyle w:val="Default"/>
        <w:numPr>
          <w:ilvl w:val="0"/>
          <w:numId w:val="45"/>
        </w:numPr>
        <w:rPr>
          <w:rFonts w:asciiTheme="minorHAnsi" w:hAnsiTheme="minorHAnsi" w:cstheme="minorHAnsi"/>
          <w:u w:val="single"/>
        </w:rPr>
      </w:pPr>
      <w:r>
        <w:rPr>
          <w:rFonts w:asciiTheme="minorHAnsi" w:hAnsiTheme="minorHAnsi"/>
        </w:rPr>
        <w:t xml:space="preserve">Toute personne dont le comportement ne contribue pas à créer un environnement positif pendant l’événement recevra un avertissement verbal lui demandant d’améliorer son comportement. Le cas échéant, il lui sera demandé de quitter l’événement, en fonction de la gravité de son comportement. Cette mesure peut être prise par le responsable du match, le personnel de la ville, un représentant de la ligue ou un responsable scolaire. Le personnel de la ville doit être informé lorsqu’un avertissement verbal a été effectué. </w:t>
      </w:r>
      <w:r>
        <w:rPr>
          <w:rFonts w:asciiTheme="minorHAnsi" w:hAnsiTheme="minorHAnsi"/>
          <w:u w:val="single"/>
        </w:rPr>
        <w:t xml:space="preserve">Les infractions de violence physique entraîneront un renvoi immédiat et d’une enquête complémentaire. </w:t>
      </w:r>
    </w:p>
    <w:p w:rsidRPr="00E9051A" w:rsidR="00CC45A1" w:rsidP="00CC45A1" w:rsidRDefault="00CC45A1" w14:paraId="16BB4A01" w14:textId="77777777">
      <w:pPr>
        <w:pStyle w:val="Default"/>
        <w:ind w:left="1080"/>
        <w:rPr>
          <w:rFonts w:asciiTheme="minorHAnsi" w:hAnsiTheme="minorHAnsi" w:cstheme="minorHAnsi"/>
          <w:u w:val="single"/>
        </w:rPr>
      </w:pPr>
    </w:p>
    <w:p w:rsidRPr="00E9051A" w:rsidR="00CC45A1" w:rsidP="00CC45A1" w:rsidRDefault="00CC45A1" w14:paraId="47506200" w14:textId="17ED1868">
      <w:pPr>
        <w:pStyle w:val="ListParagraph"/>
        <w:numPr>
          <w:ilvl w:val="0"/>
          <w:numId w:val="45"/>
        </w:numPr>
        <w:tabs>
          <w:tab w:val="left" w:pos="2025"/>
        </w:tabs>
        <w:rPr>
          <w:rFonts w:asciiTheme="minorHAnsi" w:hAnsiTheme="minorHAnsi" w:cstheme="minorHAnsi"/>
          <w:sz w:val="24"/>
          <w:szCs w:val="24"/>
        </w:rPr>
      </w:pPr>
      <w:r>
        <w:rPr>
          <w:rFonts w:asciiTheme="minorHAnsi" w:hAnsiTheme="minorHAnsi"/>
          <w:sz w:val="24"/>
        </w:rPr>
        <w:t xml:space="preserve">Si la personne continue à se montrer un comportement perturbateur, le responsable du match, le personnel de la ville, un représentant de la ligue ou un responsable scolaire peuvent, à leur discrétion, demander à la personne de quitter le bâtiment ou le terrain, voire contacter directement </w:t>
      </w:r>
      <w:r>
        <w:rPr>
          <w:rFonts w:asciiTheme="minorHAnsi" w:hAnsiTheme="minorHAnsi"/>
          <w:sz w:val="24"/>
        </w:rPr>
        <w:t xml:space="preserve">la police de Saint John pour qu’elle escorte la personne hors de l’installation (chaque personne a le droit d’appeler la police si elle se sent menacée, à n’importe quel moment). </w:t>
      </w:r>
    </w:p>
    <w:p w:rsidRPr="00E9051A" w:rsidR="00CC45A1" w:rsidP="00CC45A1" w:rsidRDefault="00CC45A1" w14:paraId="1F520B45" w14:textId="77777777">
      <w:pPr>
        <w:tabs>
          <w:tab w:val="left" w:pos="2025"/>
        </w:tabs>
        <w:rPr>
          <w:rFonts w:asciiTheme="minorHAnsi" w:hAnsiTheme="minorHAnsi" w:cstheme="minorHAnsi"/>
          <w:sz w:val="24"/>
          <w:szCs w:val="24"/>
        </w:rPr>
      </w:pPr>
    </w:p>
    <w:p w:rsidRPr="00E9051A" w:rsidR="00CC45A1" w:rsidP="00CC45A1" w:rsidRDefault="00CC45A1" w14:paraId="71CC7A48" w14:textId="2CC2243A">
      <w:pPr>
        <w:pStyle w:val="ListParagraph"/>
        <w:numPr>
          <w:ilvl w:val="0"/>
          <w:numId w:val="45"/>
        </w:numPr>
        <w:tabs>
          <w:tab w:val="left" w:pos="2025"/>
        </w:tabs>
        <w:rPr>
          <w:rFonts w:asciiTheme="minorHAnsi" w:hAnsiTheme="minorHAnsi" w:cstheme="minorHAnsi"/>
          <w:sz w:val="24"/>
          <w:szCs w:val="24"/>
        </w:rPr>
      </w:pPr>
      <w:r>
        <w:rPr>
          <w:rFonts w:asciiTheme="minorHAnsi" w:hAnsiTheme="minorHAnsi"/>
          <w:sz w:val="24"/>
        </w:rPr>
        <w:t xml:space="preserve">La personne ou le groupe qui enfreint les dispositions de la Politique d’attribution des installations extérieures se verra imposer les sanctions prévues par le Code de conduite de l’aréna. </w:t>
      </w:r>
    </w:p>
    <w:p w:rsidRPr="00E9051A" w:rsidR="00CC45A1" w:rsidP="00CC45A1" w:rsidRDefault="00CC45A1" w14:paraId="093A5521" w14:textId="77777777">
      <w:pPr>
        <w:tabs>
          <w:tab w:val="left" w:pos="2025"/>
        </w:tabs>
        <w:rPr>
          <w:rFonts w:asciiTheme="minorHAnsi" w:hAnsiTheme="minorHAnsi" w:cstheme="minorHAnsi"/>
          <w:sz w:val="24"/>
          <w:szCs w:val="24"/>
        </w:rPr>
      </w:pPr>
    </w:p>
    <w:p w:rsidRPr="00365015" w:rsidR="00365015" w:rsidP="00CC45A1" w:rsidRDefault="00CC45A1" w14:paraId="4EF917E8" w14:textId="7D15FD63">
      <w:pPr>
        <w:pStyle w:val="ListParagraph"/>
        <w:tabs>
          <w:tab w:val="left" w:pos="2025"/>
        </w:tabs>
        <w:ind w:left="1080"/>
        <w:rPr>
          <w:rFonts w:asciiTheme="minorHAnsi" w:hAnsiTheme="minorHAnsi" w:cstheme="minorHAnsi"/>
          <w:sz w:val="24"/>
          <w:szCs w:val="24"/>
        </w:rPr>
      </w:pPr>
      <w:r>
        <w:rPr>
          <w:rFonts w:asciiTheme="minorHAnsi" w:hAnsiTheme="minorHAnsi"/>
          <w:sz w:val="24"/>
        </w:rPr>
        <w:t xml:space="preserve">* Si plusieurs participants d’une ligue ou d’une équipe reçoivent des avertissements en raison de leur comportement, ils seront traités comme une seule personne et la personne désignée par la ligue ou l’équipe sera contactée. Si la situation ne s’améliore pas, la durée de la location peut être réduite ou interrompue. Cette décision sera prise à la discrétion du </w:t>
      </w:r>
      <w:r>
        <w:rPr>
          <w:rFonts w:asciiTheme="minorHAnsi" w:hAnsiTheme="minorHAnsi"/>
          <w:color w:val="000000" w:themeColor="text1"/>
          <w:sz w:val="24"/>
        </w:rPr>
        <w:t>personnel de Croissance et services communautaires</w:t>
      </w:r>
      <w:r>
        <w:rPr>
          <w:rFonts w:asciiTheme="minorHAnsi" w:hAnsiTheme="minorHAnsi"/>
          <w:sz w:val="24"/>
        </w:rPr>
        <w:t>, après une enquête. Parmi les exemples de comportements inacceptables se trouvent la consommation d’alcool, la consommation de drogues, le tabagisme, le vapotage et la violence verbale et physique.</w:t>
      </w:r>
    </w:p>
    <w:p w:rsidR="00823628" w:rsidP="00823628" w:rsidRDefault="00823628" w14:paraId="27B8F768" w14:textId="459C108F">
      <w:pPr>
        <w:rPr>
          <w:rFonts w:ascii="Calibri" w:hAnsi="Calibri"/>
          <w:sz w:val="24"/>
          <w:szCs w:val="24"/>
        </w:rPr>
      </w:pPr>
      <w:r>
        <w:rPr>
          <w:rFonts w:ascii="Calibri" w:hAnsi="Calibri"/>
          <w:sz w:val="24"/>
        </w:rPr>
        <w:tab/>
      </w:r>
      <w:r>
        <w:rPr>
          <w:rFonts w:ascii="Calibri" w:hAnsi="Calibri"/>
          <w:sz w:val="24"/>
        </w:rPr>
        <w:tab/>
      </w:r>
      <w:r>
        <w:rPr>
          <w:rFonts w:ascii="Calibri" w:hAnsi="Calibri"/>
          <w:sz w:val="24"/>
        </w:rPr>
        <w:tab/>
      </w:r>
      <w:r>
        <w:rPr>
          <w:rFonts w:ascii="Calibri" w:hAnsi="Calibri"/>
          <w:sz w:val="24"/>
        </w:rPr>
        <w:t xml:space="preserve"> </w:t>
      </w:r>
    </w:p>
    <w:p w:rsidRPr="0070260F" w:rsidR="00823628" w:rsidP="29C13343" w:rsidRDefault="003F0561" w14:paraId="6CA2EEB1" w14:textId="30AC0D18">
      <w:pPr>
        <w:ind w:left="540" w:hanging="540"/>
        <w:rPr>
          <w:rFonts w:ascii="Calibri" w:hAnsi="Calibri"/>
          <w:b/>
          <w:bCs/>
          <w:sz w:val="24"/>
          <w:szCs w:val="24"/>
        </w:rPr>
      </w:pPr>
      <w:r>
        <w:rPr>
          <w:rFonts w:ascii="Calibri" w:hAnsi="Calibri"/>
          <w:b/>
          <w:sz w:val="24"/>
        </w:rPr>
        <w:t>21.</w:t>
      </w:r>
      <w:r>
        <w:tab/>
      </w:r>
      <w:r>
        <w:rPr>
          <w:rFonts w:ascii="Calibri" w:hAnsi="Calibri"/>
          <w:b/>
          <w:sz w:val="24"/>
        </w:rPr>
        <w:t xml:space="preserve"> FRAIS SUPPLÉMENTAIRES POUR LES INSTALLATIONS EXTÉRIEURES</w:t>
      </w:r>
    </w:p>
    <w:p w:rsidRPr="00B55C70" w:rsidR="008E56C5" w:rsidP="008E56C5" w:rsidRDefault="008E56C5" w14:paraId="16287F21" w14:textId="77777777">
      <w:pPr>
        <w:ind w:left="1260"/>
        <w:rPr>
          <w:rFonts w:ascii="Calibri" w:hAnsi="Calibri"/>
          <w:sz w:val="24"/>
        </w:rPr>
      </w:pPr>
    </w:p>
    <w:tbl>
      <w:tblPr>
        <w:tblW w:w="975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70"/>
        <w:gridCol w:w="4683"/>
      </w:tblGrid>
      <w:tr w:rsidRPr="00316BE1" w:rsidR="00997A6D" w:rsidTr="2736BED5" w14:paraId="79A25A6A" w14:textId="77777777">
        <w:trPr>
          <w:trHeight w:val="288"/>
        </w:trPr>
        <w:tc>
          <w:tcPr>
            <w:tcW w:w="5070" w:type="dxa"/>
            <w:shd w:val="clear" w:color="auto" w:fill="auto"/>
            <w:tcMar/>
          </w:tcPr>
          <w:p w:rsidRPr="00316BE1" w:rsidR="00997A6D" w:rsidP="00316BE1" w:rsidRDefault="00B55C70" w14:paraId="3ABE53D8" w14:textId="44DE9109">
            <w:pPr>
              <w:rPr>
                <w:rFonts w:ascii="Calibri" w:hAnsi="Calibri"/>
                <w:b/>
                <w:sz w:val="22"/>
                <w:szCs w:val="22"/>
              </w:rPr>
            </w:pPr>
            <w:r>
              <w:rPr>
                <w:rFonts w:ascii="Calibri" w:hAnsi="Calibri"/>
                <w:b/>
                <w:sz w:val="22"/>
              </w:rPr>
              <w:t>Frais</w:t>
            </w:r>
          </w:p>
        </w:tc>
        <w:tc>
          <w:tcPr>
            <w:tcW w:w="4683" w:type="dxa"/>
            <w:shd w:val="clear" w:color="auto" w:fill="auto"/>
            <w:tcMar/>
          </w:tcPr>
          <w:p w:rsidRPr="00316BE1" w:rsidR="00997A6D" w:rsidP="00316BE1" w:rsidRDefault="00997A6D" w14:paraId="5718A480" w14:textId="0BC29EA7">
            <w:pPr>
              <w:rPr>
                <w:rFonts w:ascii="Calibri" w:hAnsi="Calibri"/>
                <w:b/>
                <w:sz w:val="22"/>
                <w:szCs w:val="22"/>
              </w:rPr>
            </w:pPr>
            <w:r>
              <w:rPr>
                <w:rFonts w:ascii="Calibri" w:hAnsi="Calibri"/>
                <w:b/>
                <w:sz w:val="22"/>
              </w:rPr>
              <w:t xml:space="preserve">Frais (Taxes non incluses) </w:t>
            </w:r>
          </w:p>
        </w:tc>
      </w:tr>
      <w:tr w:rsidRPr="00316BE1" w:rsidR="00997A6D" w:rsidTr="2736BED5" w14:paraId="72FF5A17" w14:textId="77777777">
        <w:trPr>
          <w:trHeight w:val="227"/>
        </w:trPr>
        <w:tc>
          <w:tcPr>
            <w:tcW w:w="5070" w:type="dxa"/>
            <w:shd w:val="clear" w:color="auto" w:fill="auto"/>
            <w:tcMar/>
          </w:tcPr>
          <w:p w:rsidRPr="00316BE1" w:rsidR="00997A6D" w:rsidP="00316BE1" w:rsidRDefault="00997A6D" w14:paraId="78D1164C" w14:textId="77777777">
            <w:pPr>
              <w:rPr>
                <w:rFonts w:ascii="Calibri" w:hAnsi="Calibri"/>
                <w:b/>
                <w:sz w:val="22"/>
                <w:szCs w:val="22"/>
              </w:rPr>
            </w:pPr>
            <w:r>
              <w:rPr>
                <w:rFonts w:ascii="Calibri" w:hAnsi="Calibri"/>
                <w:b/>
                <w:sz w:val="22"/>
              </w:rPr>
              <w:t xml:space="preserve">NSF </w:t>
            </w:r>
          </w:p>
        </w:tc>
        <w:tc>
          <w:tcPr>
            <w:tcW w:w="4683" w:type="dxa"/>
            <w:shd w:val="clear" w:color="auto" w:fill="auto"/>
            <w:tcMar/>
          </w:tcPr>
          <w:p w:rsidRPr="00316BE1" w:rsidR="00997A6D" w:rsidP="00316BE1" w:rsidRDefault="00997A6D" w14:paraId="05D2F223" w14:textId="77777777">
            <w:pPr>
              <w:rPr>
                <w:rFonts w:ascii="Calibri" w:hAnsi="Calibri"/>
                <w:sz w:val="22"/>
                <w:szCs w:val="22"/>
              </w:rPr>
            </w:pPr>
            <w:r>
              <w:rPr>
                <w:rFonts w:ascii="Calibri" w:hAnsi="Calibri"/>
                <w:sz w:val="22"/>
              </w:rPr>
              <w:t>25 $</w:t>
            </w:r>
          </w:p>
        </w:tc>
      </w:tr>
      <w:tr w:rsidRPr="00316BE1" w:rsidR="00997A6D" w:rsidTr="2736BED5" w14:paraId="5121EDF3" w14:textId="77777777">
        <w:trPr>
          <w:trHeight w:val="454"/>
        </w:trPr>
        <w:tc>
          <w:tcPr>
            <w:tcW w:w="5070" w:type="dxa"/>
            <w:shd w:val="clear" w:color="auto" w:fill="auto"/>
            <w:tcMar/>
          </w:tcPr>
          <w:p w:rsidRPr="00316BE1" w:rsidR="00997A6D" w:rsidP="29C13343" w:rsidRDefault="00997A6D" w14:paraId="09AC7EC1" w14:textId="3CE925DF">
            <w:pPr>
              <w:rPr>
                <w:rFonts w:ascii="Calibri" w:hAnsi="Calibri"/>
                <w:b/>
                <w:bCs/>
                <w:sz w:val="22"/>
                <w:szCs w:val="22"/>
              </w:rPr>
            </w:pPr>
            <w:r>
              <w:rPr>
                <w:rFonts w:ascii="Calibri" w:hAnsi="Calibri"/>
                <w:b/>
                <w:sz w:val="22"/>
              </w:rPr>
              <w:t xml:space="preserve">Frais de retard de paiement </w:t>
            </w:r>
          </w:p>
        </w:tc>
        <w:tc>
          <w:tcPr>
            <w:tcW w:w="4683" w:type="dxa"/>
            <w:shd w:val="clear" w:color="auto" w:fill="auto"/>
            <w:tcMar/>
          </w:tcPr>
          <w:p w:rsidRPr="00316BE1" w:rsidR="00997A6D" w:rsidP="00316BE1" w:rsidRDefault="00823628" w14:paraId="1A7B7591" w14:textId="60C1E776">
            <w:pPr>
              <w:rPr>
                <w:rFonts w:ascii="Calibri" w:hAnsi="Calibri"/>
                <w:sz w:val="22"/>
                <w:szCs w:val="22"/>
              </w:rPr>
            </w:pPr>
            <w:r>
              <w:rPr>
                <w:rFonts w:ascii="Calibri" w:hAnsi="Calibri"/>
                <w:sz w:val="22"/>
              </w:rPr>
              <w:t>50 $ par équipe</w:t>
            </w:r>
          </w:p>
          <w:p w:rsidRPr="00316BE1" w:rsidR="00997A6D" w:rsidP="29C13343" w:rsidRDefault="00823628" w14:paraId="2A514AFC" w14:textId="66D61B00">
            <w:pPr>
              <w:rPr>
                <w:rFonts w:ascii="Calibri" w:hAnsi="Calibri"/>
                <w:sz w:val="22"/>
                <w:szCs w:val="22"/>
              </w:rPr>
            </w:pPr>
            <w:r>
              <w:rPr>
                <w:rFonts w:ascii="Calibri" w:hAnsi="Calibri"/>
                <w:sz w:val="22"/>
              </w:rPr>
              <w:t xml:space="preserve">       </w:t>
            </w:r>
            <w:r>
              <w:rPr>
                <w:rFonts w:ascii="Calibri" w:hAnsi="Calibri"/>
              </w:rPr>
              <w:t>*25 $ supplémentaires par semaine en cas de retard de paiement.</w:t>
            </w:r>
          </w:p>
          <w:p w:rsidRPr="00316BE1" w:rsidR="00997A6D" w:rsidP="00316BE1" w:rsidRDefault="00823628" w14:paraId="01163AC6" w14:textId="6F2E075C">
            <w:pPr>
              <w:rPr>
                <w:rFonts w:ascii="Calibri" w:hAnsi="Calibri"/>
                <w:sz w:val="22"/>
                <w:szCs w:val="22"/>
              </w:rPr>
            </w:pPr>
            <w:r>
              <w:rPr>
                <w:rFonts w:ascii="Calibri" w:hAnsi="Calibri"/>
                <w:sz w:val="22"/>
              </w:rPr>
              <w:t>200 $ par ligue</w:t>
            </w:r>
          </w:p>
          <w:p w:rsidRPr="00316BE1" w:rsidR="00823628" w:rsidP="00316BE1" w:rsidRDefault="00823628" w14:paraId="0F2EEE96" w14:textId="77777777">
            <w:pPr>
              <w:rPr>
                <w:rFonts w:ascii="Calibri" w:hAnsi="Calibri"/>
                <w:sz w:val="22"/>
                <w:szCs w:val="22"/>
              </w:rPr>
            </w:pPr>
            <w:r>
              <w:rPr>
                <w:rFonts w:ascii="Calibri" w:hAnsi="Calibri"/>
                <w:sz w:val="22"/>
              </w:rPr>
              <w:t xml:space="preserve">        </w:t>
            </w:r>
            <w:r>
              <w:rPr>
                <w:rFonts w:ascii="Calibri" w:hAnsi="Calibri"/>
              </w:rPr>
              <w:t xml:space="preserve">*25 $ supplémentaires par semaine en cas de retard de paiement. </w:t>
            </w:r>
          </w:p>
        </w:tc>
      </w:tr>
      <w:tr w:rsidRPr="00316BE1" w:rsidR="00997A6D" w:rsidTr="2736BED5" w14:paraId="6C8E45B7" w14:textId="77777777">
        <w:trPr>
          <w:trHeight w:val="696"/>
        </w:trPr>
        <w:tc>
          <w:tcPr>
            <w:tcW w:w="5070" w:type="dxa"/>
            <w:shd w:val="clear" w:color="auto" w:fill="auto"/>
            <w:tcMar/>
          </w:tcPr>
          <w:p w:rsidRPr="00316BE1" w:rsidR="00997A6D" w:rsidP="00316BE1" w:rsidRDefault="00997A6D" w14:paraId="2240D9F3" w14:textId="77777777">
            <w:pPr>
              <w:rPr>
                <w:rFonts w:ascii="Calibri" w:hAnsi="Calibri"/>
                <w:b/>
                <w:sz w:val="22"/>
                <w:szCs w:val="22"/>
              </w:rPr>
            </w:pPr>
            <w:r>
              <w:rPr>
                <w:rFonts w:ascii="Calibri" w:hAnsi="Calibri"/>
                <w:b/>
                <w:sz w:val="22"/>
              </w:rPr>
              <w:t xml:space="preserve">Frais de réintégration </w:t>
            </w:r>
          </w:p>
        </w:tc>
        <w:tc>
          <w:tcPr>
            <w:tcW w:w="4683" w:type="dxa"/>
            <w:shd w:val="clear" w:color="auto" w:fill="auto"/>
            <w:tcMar/>
          </w:tcPr>
          <w:p w:rsidRPr="00316BE1" w:rsidR="00997A6D" w:rsidP="00316BE1" w:rsidRDefault="00997A6D" w14:paraId="14D99516" w14:textId="77777777">
            <w:pPr>
              <w:rPr>
                <w:rFonts w:ascii="Calibri" w:hAnsi="Calibri"/>
                <w:sz w:val="22"/>
                <w:szCs w:val="22"/>
              </w:rPr>
            </w:pPr>
            <w:r>
              <w:rPr>
                <w:rFonts w:ascii="Calibri" w:hAnsi="Calibri"/>
                <w:sz w:val="22"/>
              </w:rPr>
              <w:t>200 $</w:t>
            </w:r>
          </w:p>
          <w:p w:rsidRPr="00316BE1" w:rsidR="00823628" w:rsidP="00823628" w:rsidRDefault="00997A6D" w14:paraId="24941BA9" w14:textId="77777777">
            <w:pPr>
              <w:rPr>
                <w:rFonts w:ascii="Calibri" w:hAnsi="Calibri"/>
                <w:sz w:val="22"/>
                <w:szCs w:val="22"/>
              </w:rPr>
            </w:pPr>
            <w:r>
              <w:rPr>
                <w:rFonts w:ascii="Calibri" w:hAnsi="Calibri"/>
                <w:sz w:val="22"/>
              </w:rPr>
              <w:t xml:space="preserve">Le compte précédent est impayé et a été envoyé en recouvrement. </w:t>
            </w:r>
          </w:p>
          <w:p w:rsidRPr="00316BE1" w:rsidR="00823628" w:rsidP="29C13343" w:rsidRDefault="00823628" w14:paraId="3097C8B2" w14:textId="20B3D0D9">
            <w:pPr>
              <w:rPr>
                <w:rFonts w:ascii="Calibri" w:hAnsi="Calibri"/>
                <w:sz w:val="22"/>
                <w:szCs w:val="22"/>
              </w:rPr>
            </w:pPr>
            <w:r>
              <w:rPr>
                <w:rFonts w:ascii="Calibri" w:hAnsi="Calibri"/>
              </w:rPr>
              <w:t>*L’</w:t>
            </w:r>
            <w:r>
              <w:rPr>
                <w:rFonts w:ascii="Calibri" w:hAnsi="Calibri"/>
                <w:sz w:val="22"/>
              </w:rPr>
              <w:t xml:space="preserve">utilisateur </w:t>
            </w:r>
            <w:r>
              <w:rPr>
                <w:rFonts w:ascii="Calibri" w:hAnsi="Calibri"/>
              </w:rPr>
              <w:t xml:space="preserve">doit respecter les conditions de paiement des comptes en souffrance. Si les conditions sont respectées, les frais de réintégration seront remboursés. </w:t>
            </w:r>
          </w:p>
        </w:tc>
      </w:tr>
      <w:tr w:rsidRPr="00316BE1" w:rsidR="00823628" w:rsidTr="2736BED5" w14:paraId="6D21FB23" w14:textId="77777777">
        <w:trPr>
          <w:trHeight w:val="696"/>
        </w:trPr>
        <w:tc>
          <w:tcPr>
            <w:tcW w:w="5070" w:type="dxa"/>
            <w:shd w:val="clear" w:color="auto" w:fill="auto"/>
            <w:tcMar/>
          </w:tcPr>
          <w:p w:rsidRPr="00316BE1" w:rsidR="00823628" w:rsidP="00316BE1" w:rsidRDefault="00823628" w14:paraId="0BAE946C" w14:textId="77777777">
            <w:pPr>
              <w:rPr>
                <w:rFonts w:ascii="Calibri" w:hAnsi="Calibri"/>
                <w:b/>
                <w:sz w:val="22"/>
                <w:szCs w:val="22"/>
              </w:rPr>
            </w:pPr>
            <w:r>
              <w:rPr>
                <w:rFonts w:ascii="Calibri" w:hAnsi="Calibri"/>
                <w:b/>
                <w:sz w:val="22"/>
              </w:rPr>
              <w:t>Compte en souffrance</w:t>
            </w:r>
          </w:p>
          <w:p w:rsidRPr="00316BE1" w:rsidR="00823628" w:rsidP="2736BED5" w:rsidRDefault="00823628" w14:paraId="00749F99" w14:textId="77777777" w14:noSpellErr="1">
            <w:pPr>
              <w:rPr>
                <w:rFonts w:ascii="Calibri" w:hAnsi="Calibri"/>
                <w:sz w:val="22"/>
                <w:szCs w:val="22"/>
                <w:lang w:val="fr-CA"/>
              </w:rPr>
            </w:pPr>
            <w:r w:rsidRPr="2736BED5" w:rsidR="00823628">
              <w:rPr>
                <w:rFonts w:ascii="Calibri" w:hAnsi="Calibri"/>
                <w:lang w:val="fr-CA"/>
              </w:rPr>
              <w:t>(</w:t>
            </w:r>
            <w:r w:rsidRPr="2736BED5" w:rsidR="00823628">
              <w:rPr>
                <w:rFonts w:ascii="Calibri" w:hAnsi="Calibri"/>
                <w:lang w:val="fr-CA"/>
              </w:rPr>
              <w:t>comptes</w:t>
            </w:r>
            <w:r w:rsidRPr="2736BED5" w:rsidR="00823628">
              <w:rPr>
                <w:rFonts w:ascii="Calibri" w:hAnsi="Calibri"/>
                <w:lang w:val="fr-CA"/>
              </w:rPr>
              <w:t xml:space="preserve"> qui étaient en souffrance l’année précédente) </w:t>
            </w:r>
          </w:p>
        </w:tc>
        <w:tc>
          <w:tcPr>
            <w:tcW w:w="4683" w:type="dxa"/>
            <w:shd w:val="clear" w:color="auto" w:fill="auto"/>
            <w:tcMar/>
          </w:tcPr>
          <w:p w:rsidRPr="00316BE1" w:rsidR="00823628" w:rsidP="00316BE1" w:rsidRDefault="00823628" w14:paraId="4AF6F3CA" w14:textId="309E123A">
            <w:pPr>
              <w:pStyle w:val="ListParagraph"/>
              <w:numPr>
                <w:ilvl w:val="0"/>
                <w:numId w:val="38"/>
              </w:numPr>
              <w:spacing w:after="0" w:line="240" w:lineRule="auto"/>
              <w:contextualSpacing/>
              <w:jc w:val="left"/>
              <w:rPr>
                <w:rFonts w:ascii="Calibri" w:hAnsi="Calibri"/>
              </w:rPr>
            </w:pPr>
            <w:r>
              <w:rPr>
                <w:rFonts w:ascii="Calibri" w:hAnsi="Calibri"/>
              </w:rPr>
              <w:t xml:space="preserve">25 % de la facture à payer avant la première réservation. </w:t>
            </w:r>
          </w:p>
          <w:p w:rsidRPr="00316BE1" w:rsidR="00823628" w:rsidP="00316BE1" w:rsidRDefault="00823628" w14:paraId="403FA912" w14:textId="77777777">
            <w:pPr>
              <w:pStyle w:val="ListParagraph"/>
              <w:numPr>
                <w:ilvl w:val="0"/>
                <w:numId w:val="38"/>
              </w:numPr>
              <w:spacing w:after="0" w:line="240" w:lineRule="auto"/>
              <w:contextualSpacing/>
              <w:jc w:val="left"/>
              <w:rPr>
                <w:rFonts w:ascii="Calibri" w:hAnsi="Calibri"/>
              </w:rPr>
            </w:pPr>
            <w:r>
              <w:rPr>
                <w:rFonts w:ascii="Calibri" w:hAnsi="Calibri"/>
              </w:rPr>
              <w:t xml:space="preserve">25 % à payer au cours du premier quart de la saison. </w:t>
            </w:r>
          </w:p>
          <w:p w:rsidRPr="00316BE1" w:rsidR="00823628" w:rsidP="00316BE1" w:rsidRDefault="00823628" w14:paraId="1275A7B1" w14:textId="22146CD2">
            <w:pPr>
              <w:pStyle w:val="ListParagraph"/>
              <w:numPr>
                <w:ilvl w:val="0"/>
                <w:numId w:val="38"/>
              </w:numPr>
              <w:spacing w:after="0" w:line="240" w:lineRule="auto"/>
              <w:contextualSpacing/>
              <w:jc w:val="left"/>
              <w:rPr>
                <w:rFonts w:ascii="Calibri" w:hAnsi="Calibri"/>
              </w:rPr>
            </w:pPr>
            <w:r>
              <w:rPr>
                <w:rFonts w:ascii="Calibri" w:hAnsi="Calibri"/>
              </w:rPr>
              <w:t>25 % à payer à la mi-saison.</w:t>
            </w:r>
          </w:p>
          <w:p w:rsidRPr="00316BE1" w:rsidR="00823628" w:rsidP="00316BE1" w:rsidRDefault="00823628" w14:paraId="226852BB" w14:textId="77777777">
            <w:pPr>
              <w:pStyle w:val="ListParagraph"/>
              <w:numPr>
                <w:ilvl w:val="0"/>
                <w:numId w:val="38"/>
              </w:numPr>
              <w:spacing w:after="0" w:line="240" w:lineRule="auto"/>
              <w:contextualSpacing/>
              <w:jc w:val="left"/>
              <w:rPr>
                <w:rFonts w:ascii="Calibri" w:hAnsi="Calibri"/>
              </w:rPr>
            </w:pPr>
            <w:r>
              <w:rPr>
                <w:rFonts w:ascii="Calibri" w:hAnsi="Calibri"/>
              </w:rPr>
              <w:t>25 % (reste) à payer aux trois quarts de la saison.</w:t>
            </w:r>
          </w:p>
        </w:tc>
      </w:tr>
      <w:tr w:rsidRPr="00316BE1" w:rsidR="00823628" w:rsidTr="2736BED5" w14:paraId="570CD9DD" w14:textId="77777777">
        <w:trPr>
          <w:trHeight w:val="923"/>
        </w:trPr>
        <w:tc>
          <w:tcPr>
            <w:tcW w:w="5070" w:type="dxa"/>
            <w:shd w:val="clear" w:color="auto" w:fill="auto"/>
            <w:tcMar/>
          </w:tcPr>
          <w:p w:rsidRPr="00316BE1" w:rsidR="00823628" w:rsidP="29C13343" w:rsidRDefault="00823628" w14:paraId="7171CA5D" w14:textId="0DF6C3F1">
            <w:pPr>
              <w:rPr>
                <w:rFonts w:ascii="Calibri" w:hAnsi="Calibri"/>
                <w:b/>
                <w:bCs/>
                <w:sz w:val="22"/>
                <w:szCs w:val="22"/>
              </w:rPr>
            </w:pPr>
            <w:r>
              <w:rPr>
                <w:rFonts w:ascii="Calibri" w:hAnsi="Calibri"/>
                <w:b/>
                <w:sz w:val="22"/>
              </w:rPr>
              <w:t xml:space="preserve">Non-conformité </w:t>
            </w:r>
          </w:p>
          <w:p w:rsidRPr="00316BE1" w:rsidR="00823628" w:rsidP="2736BED5" w:rsidRDefault="00823628" w14:paraId="4FE252EA" w14:textId="77777777" w14:noSpellErr="1">
            <w:pPr>
              <w:rPr>
                <w:rFonts w:ascii="Calibri" w:hAnsi="Calibri"/>
                <w:sz w:val="22"/>
                <w:szCs w:val="22"/>
                <w:lang w:val="fr-CA"/>
              </w:rPr>
            </w:pPr>
            <w:r w:rsidRPr="2736BED5" w:rsidR="00823628">
              <w:rPr>
                <w:rFonts w:ascii="Calibri" w:hAnsi="Calibri"/>
                <w:lang w:val="fr-CA"/>
              </w:rPr>
              <w:t>(</w:t>
            </w:r>
            <w:r w:rsidRPr="2736BED5" w:rsidR="00823628">
              <w:rPr>
                <w:rFonts w:ascii="Calibri" w:hAnsi="Calibri"/>
                <w:lang w:val="fr-CA"/>
              </w:rPr>
              <w:t>demande</w:t>
            </w:r>
            <w:r w:rsidRPr="2736BED5" w:rsidR="00823628">
              <w:rPr>
                <w:rFonts w:ascii="Calibri" w:hAnsi="Calibri"/>
                <w:lang w:val="fr-CA"/>
              </w:rPr>
              <w:t xml:space="preserve"> des renseignements sur la résidence)</w:t>
            </w:r>
          </w:p>
        </w:tc>
        <w:tc>
          <w:tcPr>
            <w:tcW w:w="4683" w:type="dxa"/>
            <w:shd w:val="clear" w:color="auto" w:fill="auto"/>
            <w:tcMar/>
          </w:tcPr>
          <w:p w:rsidRPr="00316BE1" w:rsidR="00823628" w:rsidP="00316BE1" w:rsidRDefault="00823628" w14:paraId="5893C71B" w14:textId="2BF9C04F">
            <w:pPr>
              <w:rPr>
                <w:rFonts w:ascii="Calibri" w:hAnsi="Calibri"/>
                <w:sz w:val="22"/>
                <w:szCs w:val="22"/>
              </w:rPr>
            </w:pPr>
            <w:r>
              <w:rPr>
                <w:rFonts w:ascii="Calibri" w:hAnsi="Calibri"/>
                <w:sz w:val="22"/>
              </w:rPr>
              <w:t>50 dollars par semaine, avec un maximum de 200 dollars si les renseignements ne sont jamais obtenus, et le groupe ne sera pas admissible pour les réservations prioritaires l’année suivante.</w:t>
            </w:r>
          </w:p>
        </w:tc>
      </w:tr>
      <w:tr w:rsidRPr="00316BE1" w:rsidR="00823628" w:rsidTr="2736BED5" w14:paraId="6D87774E" w14:textId="77777777">
        <w:trPr>
          <w:trHeight w:val="145"/>
        </w:trPr>
        <w:tc>
          <w:tcPr>
            <w:tcW w:w="5070" w:type="dxa"/>
            <w:shd w:val="clear" w:color="auto" w:fill="auto"/>
            <w:tcMar/>
          </w:tcPr>
          <w:p w:rsidRPr="00316BE1" w:rsidR="00823628" w:rsidP="00316BE1" w:rsidRDefault="00B55C70" w14:paraId="7A94F07D" w14:textId="77CAC534">
            <w:pPr>
              <w:rPr>
                <w:rFonts w:ascii="Calibri" w:hAnsi="Calibri"/>
                <w:b/>
                <w:sz w:val="22"/>
                <w:szCs w:val="22"/>
              </w:rPr>
            </w:pPr>
            <w:r>
              <w:rPr>
                <w:rFonts w:ascii="Calibri" w:hAnsi="Calibri"/>
                <w:b/>
                <w:sz w:val="22"/>
              </w:rPr>
              <w:t>Versement</w:t>
            </w:r>
            <w:r w:rsidR="00823628">
              <w:rPr>
                <w:rFonts w:ascii="Calibri" w:hAnsi="Calibri"/>
                <w:b/>
                <w:sz w:val="22"/>
              </w:rPr>
              <w:t xml:space="preserve"> pour un tournoi </w:t>
            </w:r>
          </w:p>
        </w:tc>
        <w:tc>
          <w:tcPr>
            <w:tcW w:w="4683" w:type="dxa"/>
            <w:shd w:val="clear" w:color="auto" w:fill="auto"/>
            <w:tcMar/>
          </w:tcPr>
          <w:p w:rsidRPr="00316BE1" w:rsidR="00823628" w:rsidP="00316BE1" w:rsidRDefault="00823628" w14:paraId="24B3840B" w14:textId="77777777">
            <w:pPr>
              <w:rPr>
                <w:rFonts w:ascii="Calibri" w:hAnsi="Calibri"/>
                <w:sz w:val="22"/>
                <w:szCs w:val="22"/>
              </w:rPr>
            </w:pPr>
            <w:r>
              <w:rPr>
                <w:rFonts w:ascii="Calibri" w:hAnsi="Calibri"/>
                <w:sz w:val="22"/>
              </w:rPr>
              <w:t>200 $</w:t>
            </w:r>
          </w:p>
        </w:tc>
      </w:tr>
      <w:tr w:rsidRPr="00316BE1" w:rsidR="00823628" w:rsidTr="2736BED5" w14:paraId="16B8CDA2" w14:textId="77777777">
        <w:trPr>
          <w:trHeight w:val="145"/>
        </w:trPr>
        <w:tc>
          <w:tcPr>
            <w:tcW w:w="5070" w:type="dxa"/>
            <w:shd w:val="clear" w:color="auto" w:fill="auto"/>
            <w:tcMar/>
          </w:tcPr>
          <w:p w:rsidRPr="00316BE1" w:rsidR="00823628" w:rsidP="29C13343" w:rsidRDefault="00823628" w14:paraId="35E9FA3E" w14:textId="3EA9BD0F">
            <w:pPr>
              <w:rPr>
                <w:rFonts w:ascii="Calibri" w:hAnsi="Calibri"/>
                <w:b/>
                <w:bCs/>
                <w:sz w:val="22"/>
                <w:szCs w:val="22"/>
              </w:rPr>
            </w:pPr>
            <w:r>
              <w:rPr>
                <w:rFonts w:ascii="Calibri" w:hAnsi="Calibri"/>
                <w:b/>
                <w:sz w:val="22"/>
              </w:rPr>
              <w:t>Frais de non-réservation</w:t>
            </w:r>
          </w:p>
          <w:p w:rsidRPr="00316BE1" w:rsidR="00823628" w:rsidP="2736BED5" w:rsidRDefault="00823628" w14:paraId="77E406A5" w14:textId="77777777" w14:noSpellErr="1">
            <w:pPr>
              <w:rPr>
                <w:rFonts w:ascii="Calibri" w:hAnsi="Calibri"/>
                <w:sz w:val="22"/>
                <w:szCs w:val="22"/>
                <w:lang w:val="fr-CA"/>
              </w:rPr>
            </w:pPr>
            <w:r w:rsidRPr="2736BED5" w:rsidR="00823628">
              <w:rPr>
                <w:rFonts w:ascii="Calibri" w:hAnsi="Calibri"/>
                <w:lang w:val="fr-CA"/>
              </w:rPr>
              <w:t>(</w:t>
            </w:r>
            <w:r w:rsidRPr="2736BED5" w:rsidR="00823628">
              <w:rPr>
                <w:rFonts w:ascii="Calibri" w:hAnsi="Calibri"/>
                <w:lang w:val="fr-CA"/>
              </w:rPr>
              <w:t>groupes</w:t>
            </w:r>
            <w:r w:rsidRPr="2736BED5" w:rsidR="00823628">
              <w:rPr>
                <w:rFonts w:ascii="Calibri" w:hAnsi="Calibri"/>
                <w:lang w:val="fr-CA"/>
              </w:rPr>
              <w:t xml:space="preserve"> utilisant le terrain sans réservation) </w:t>
            </w:r>
          </w:p>
        </w:tc>
        <w:tc>
          <w:tcPr>
            <w:tcW w:w="4683" w:type="dxa"/>
            <w:shd w:val="clear" w:color="auto" w:fill="auto"/>
            <w:tcMar/>
          </w:tcPr>
          <w:p w:rsidRPr="00316BE1" w:rsidR="00823628" w:rsidP="00316BE1" w:rsidRDefault="32C12F28" w14:paraId="1CA88889" w14:textId="5EF67E11">
            <w:pPr>
              <w:rPr>
                <w:rFonts w:ascii="Calibri" w:hAnsi="Calibri"/>
                <w:sz w:val="22"/>
                <w:szCs w:val="22"/>
              </w:rPr>
            </w:pPr>
            <w:r>
              <w:rPr>
                <w:rFonts w:ascii="Calibri" w:hAnsi="Calibri"/>
                <w:sz w:val="22"/>
              </w:rPr>
              <w:t>Coût de la location du terrain, plus 50 $.</w:t>
            </w:r>
          </w:p>
        </w:tc>
      </w:tr>
      <w:tr w:rsidRPr="00316BE1" w:rsidR="00823628" w:rsidTr="2736BED5" w14:paraId="61716ACA" w14:textId="77777777">
        <w:trPr>
          <w:trHeight w:val="145"/>
        </w:trPr>
        <w:tc>
          <w:tcPr>
            <w:tcW w:w="5070" w:type="dxa"/>
            <w:shd w:val="clear" w:color="auto" w:fill="auto"/>
            <w:tcMar/>
          </w:tcPr>
          <w:p w:rsidRPr="00316BE1" w:rsidR="00823628" w:rsidP="00316BE1" w:rsidRDefault="00823628" w14:paraId="1AF57810" w14:textId="77777777">
            <w:pPr>
              <w:rPr>
                <w:rFonts w:ascii="Calibri" w:hAnsi="Calibri"/>
                <w:b/>
                <w:sz w:val="22"/>
                <w:szCs w:val="22"/>
              </w:rPr>
            </w:pPr>
            <w:r>
              <w:rPr>
                <w:rFonts w:ascii="Calibri" w:hAnsi="Calibri"/>
                <w:b/>
                <w:sz w:val="22"/>
              </w:rPr>
              <w:t>Nettoyage du terrain</w:t>
            </w:r>
          </w:p>
        </w:tc>
        <w:tc>
          <w:tcPr>
            <w:tcW w:w="4683" w:type="dxa"/>
            <w:shd w:val="clear" w:color="auto" w:fill="auto"/>
            <w:tcMar/>
          </w:tcPr>
          <w:p w:rsidRPr="00316BE1" w:rsidR="00823628" w:rsidP="00316BE1" w:rsidRDefault="00823628" w14:paraId="23775835" w14:textId="0F565A2F">
            <w:pPr>
              <w:rPr>
                <w:rFonts w:ascii="Calibri" w:hAnsi="Calibri"/>
                <w:sz w:val="22"/>
                <w:szCs w:val="22"/>
              </w:rPr>
            </w:pPr>
            <w:r>
              <w:rPr>
                <w:rFonts w:ascii="Calibri" w:hAnsi="Calibri"/>
                <w:sz w:val="22"/>
              </w:rPr>
              <w:t>75 $ pour une première infraction.</w:t>
            </w:r>
          </w:p>
          <w:p w:rsidRPr="00316BE1" w:rsidR="00823628" w:rsidP="00316BE1" w:rsidRDefault="00823628" w14:paraId="4B405ED4" w14:textId="10DF5020">
            <w:pPr>
              <w:rPr>
                <w:rFonts w:ascii="Calibri" w:hAnsi="Calibri"/>
                <w:sz w:val="22"/>
                <w:szCs w:val="22"/>
              </w:rPr>
            </w:pPr>
            <w:r>
              <w:rPr>
                <w:rFonts w:ascii="Calibri" w:hAnsi="Calibri"/>
                <w:sz w:val="22"/>
              </w:rPr>
              <w:t>125 $ pour toute infraction récurrente.</w:t>
            </w:r>
          </w:p>
        </w:tc>
      </w:tr>
      <w:tr w:rsidRPr="00316BE1" w:rsidR="00823628" w:rsidTr="2736BED5" w14:paraId="69CDCF2B" w14:textId="77777777">
        <w:trPr>
          <w:trHeight w:val="145"/>
        </w:trPr>
        <w:tc>
          <w:tcPr>
            <w:tcW w:w="5070" w:type="dxa"/>
            <w:shd w:val="clear" w:color="auto" w:fill="auto"/>
            <w:tcMar/>
          </w:tcPr>
          <w:p w:rsidRPr="00316BE1" w:rsidR="00823628" w:rsidP="00316BE1" w:rsidRDefault="00823628" w14:paraId="6E23BA0D" w14:textId="77777777">
            <w:pPr>
              <w:rPr>
                <w:rFonts w:ascii="Calibri" w:hAnsi="Calibri"/>
                <w:b/>
                <w:sz w:val="22"/>
                <w:szCs w:val="22"/>
              </w:rPr>
            </w:pPr>
            <w:r>
              <w:rPr>
                <w:rFonts w:ascii="Calibri" w:hAnsi="Calibri"/>
                <w:b/>
                <w:sz w:val="22"/>
              </w:rPr>
              <w:t>Double réservation des terrains</w:t>
            </w:r>
          </w:p>
        </w:tc>
        <w:tc>
          <w:tcPr>
            <w:tcW w:w="4683" w:type="dxa"/>
            <w:shd w:val="clear" w:color="auto" w:fill="auto"/>
            <w:tcMar/>
          </w:tcPr>
          <w:p w:rsidRPr="00316BE1" w:rsidR="00823628" w:rsidP="00316BE1" w:rsidRDefault="00823628" w14:paraId="7110D5CB" w14:textId="77777777">
            <w:pPr>
              <w:rPr>
                <w:rFonts w:ascii="Calibri" w:hAnsi="Calibri"/>
                <w:sz w:val="22"/>
                <w:szCs w:val="22"/>
              </w:rPr>
            </w:pPr>
            <w:r>
              <w:rPr>
                <w:rFonts w:ascii="Calibri" w:hAnsi="Calibri"/>
                <w:sz w:val="22"/>
              </w:rPr>
              <w:t>Le contrevenant doit payer le coût de la réservation de l’autre équipe, plus 50 $.</w:t>
            </w:r>
          </w:p>
        </w:tc>
      </w:tr>
      <w:tr w:rsidRPr="00316BE1" w:rsidR="00823628" w:rsidTr="2736BED5" w14:paraId="0AEB44DA" w14:textId="77777777">
        <w:trPr>
          <w:trHeight w:val="145"/>
        </w:trPr>
        <w:tc>
          <w:tcPr>
            <w:tcW w:w="5070" w:type="dxa"/>
            <w:shd w:val="clear" w:color="auto" w:fill="auto"/>
            <w:tcMar/>
          </w:tcPr>
          <w:p w:rsidRPr="00316BE1" w:rsidR="00823628" w:rsidP="00316BE1" w:rsidRDefault="00823628" w14:paraId="31AE95B4" w14:textId="77777777">
            <w:pPr>
              <w:rPr>
                <w:rFonts w:ascii="Calibri" w:hAnsi="Calibri"/>
                <w:b/>
                <w:sz w:val="22"/>
                <w:szCs w:val="22"/>
              </w:rPr>
            </w:pPr>
            <w:r>
              <w:rPr>
                <w:rFonts w:ascii="Calibri" w:hAnsi="Calibri"/>
                <w:b/>
                <w:sz w:val="22"/>
              </w:rPr>
              <w:t xml:space="preserve">Annulation de dépôt des clés </w:t>
            </w:r>
          </w:p>
        </w:tc>
        <w:tc>
          <w:tcPr>
            <w:tcW w:w="4683" w:type="dxa"/>
            <w:shd w:val="clear" w:color="auto" w:fill="auto"/>
            <w:tcMar/>
          </w:tcPr>
          <w:p w:rsidR="00D512FC" w:rsidP="00316BE1" w:rsidRDefault="00D512FC" w14:paraId="00C87C04" w14:textId="77777777">
            <w:pPr>
              <w:rPr>
                <w:rFonts w:ascii="Calibri" w:hAnsi="Calibri"/>
                <w:sz w:val="22"/>
                <w:szCs w:val="22"/>
              </w:rPr>
            </w:pPr>
            <w:r>
              <w:rPr>
                <w:rFonts w:ascii="Calibri" w:hAnsi="Calibri"/>
                <w:sz w:val="22"/>
              </w:rPr>
              <w:t>100 $</w:t>
            </w:r>
          </w:p>
          <w:p w:rsidRPr="00316BE1" w:rsidR="00823628" w:rsidP="00316BE1" w:rsidRDefault="005E5DAF" w14:paraId="799D7A4A" w14:textId="77777777">
            <w:pPr>
              <w:rPr>
                <w:rFonts w:ascii="Calibri" w:hAnsi="Calibri"/>
                <w:sz w:val="22"/>
                <w:szCs w:val="22"/>
              </w:rPr>
            </w:pPr>
            <w:r>
              <w:rPr>
                <w:rFonts w:ascii="Calibri" w:hAnsi="Calibri"/>
                <w:sz w:val="22"/>
              </w:rPr>
              <w:t xml:space="preserve">Des infractions répétées peuvent entraîner la perte de privilèges liés aux clés. </w:t>
            </w:r>
          </w:p>
        </w:tc>
      </w:tr>
      <w:tr w:rsidRPr="00316BE1" w:rsidR="00823628" w:rsidTr="2736BED5" w14:paraId="617DAA4A" w14:textId="77777777">
        <w:trPr>
          <w:trHeight w:val="145"/>
        </w:trPr>
        <w:tc>
          <w:tcPr>
            <w:tcW w:w="5070" w:type="dxa"/>
            <w:shd w:val="clear" w:color="auto" w:fill="auto"/>
            <w:tcMar/>
          </w:tcPr>
          <w:p w:rsidR="00823628" w:rsidP="00316BE1" w:rsidRDefault="00823628" w14:paraId="5096EE00" w14:textId="228B9C87">
            <w:pPr>
              <w:rPr>
                <w:rFonts w:ascii="Calibri" w:hAnsi="Calibri"/>
                <w:b/>
                <w:sz w:val="22"/>
                <w:szCs w:val="22"/>
              </w:rPr>
            </w:pPr>
            <w:r>
              <w:rPr>
                <w:rFonts w:ascii="Calibri" w:hAnsi="Calibri"/>
                <w:b/>
                <w:sz w:val="22"/>
              </w:rPr>
              <w:t>Lignes sur terrain de baseball</w:t>
            </w:r>
          </w:p>
          <w:p w:rsidRPr="00982478" w:rsidR="00982478" w:rsidP="2736BED5" w:rsidRDefault="00982478" w14:paraId="02BFC7E5" w14:textId="77777777" w14:noSpellErr="1">
            <w:pPr>
              <w:rPr>
                <w:rFonts w:ascii="Calibri" w:hAnsi="Calibri"/>
                <w:sz w:val="22"/>
                <w:szCs w:val="22"/>
                <w:lang w:val="fr-CA"/>
              </w:rPr>
            </w:pPr>
            <w:r w:rsidRPr="2736BED5" w:rsidR="00982478">
              <w:rPr>
                <w:rFonts w:ascii="Calibri" w:hAnsi="Calibri"/>
                <w:lang w:val="fr-CA"/>
              </w:rPr>
              <w:t>(</w:t>
            </w:r>
            <w:r w:rsidRPr="2736BED5" w:rsidR="00982478">
              <w:rPr>
                <w:rFonts w:ascii="Calibri" w:hAnsi="Calibri"/>
                <w:lang w:val="fr-CA"/>
              </w:rPr>
              <w:t>Un préavis de 5 jours ouvrables</w:t>
            </w:r>
            <w:r w:rsidRPr="2736BED5" w:rsidR="00982478">
              <w:rPr>
                <w:rFonts w:ascii="Calibri" w:hAnsi="Calibri"/>
                <w:lang w:val="fr-CA"/>
              </w:rPr>
              <w:t xml:space="preserve"> est nécessaire. Les demandes tardives peuvent être soumises à des frais supplémentaires. Les services d’application des lignes sont disponibles pendant les heures de travail normales.) </w:t>
            </w:r>
          </w:p>
        </w:tc>
        <w:tc>
          <w:tcPr>
            <w:tcW w:w="4683" w:type="dxa"/>
            <w:shd w:val="clear" w:color="auto" w:fill="auto"/>
            <w:tcMar/>
          </w:tcPr>
          <w:p w:rsidR="00D512FC" w:rsidP="00997A6D" w:rsidRDefault="00982478" w14:paraId="46C7CA23" w14:textId="77777777">
            <w:pPr>
              <w:rPr>
                <w:rFonts w:ascii="Calibri" w:hAnsi="Calibri"/>
                <w:sz w:val="22"/>
                <w:szCs w:val="22"/>
              </w:rPr>
            </w:pPr>
            <w:r>
              <w:rPr>
                <w:rFonts w:ascii="Calibri" w:hAnsi="Calibri"/>
                <w:sz w:val="22"/>
              </w:rPr>
              <w:t xml:space="preserve">75 $ </w:t>
            </w:r>
          </w:p>
          <w:p w:rsidR="00823628" w:rsidP="00997A6D" w:rsidRDefault="00DA7DFA" w14:paraId="0A6959E7" w14:textId="77777777">
            <w:pPr>
              <w:rPr>
                <w:rFonts w:ascii="Calibri" w:hAnsi="Calibri"/>
                <w:sz w:val="22"/>
                <w:szCs w:val="22"/>
              </w:rPr>
            </w:pPr>
            <w:r>
              <w:rPr>
                <w:rFonts w:ascii="Calibri" w:hAnsi="Calibri"/>
                <w:sz w:val="22"/>
              </w:rPr>
              <w:t xml:space="preserve"> </w:t>
            </w:r>
          </w:p>
          <w:p w:rsidR="00DA7DFA" w:rsidP="005E5DAF" w:rsidRDefault="00DA7DFA" w14:paraId="5BE93A62" w14:textId="77777777">
            <w:pPr>
              <w:ind w:firstLine="720"/>
              <w:rPr>
                <w:rFonts w:ascii="Calibri" w:hAnsi="Calibri"/>
                <w:sz w:val="22"/>
                <w:szCs w:val="22"/>
              </w:rPr>
            </w:pPr>
          </w:p>
          <w:p w:rsidRPr="00316BE1" w:rsidR="00982478" w:rsidP="00997A6D" w:rsidRDefault="00982478" w14:paraId="384BA73E" w14:textId="77777777">
            <w:pPr>
              <w:rPr>
                <w:rFonts w:ascii="Calibri" w:hAnsi="Calibri"/>
                <w:sz w:val="22"/>
                <w:szCs w:val="22"/>
              </w:rPr>
            </w:pPr>
          </w:p>
        </w:tc>
      </w:tr>
      <w:tr w:rsidRPr="00DF4F48" w:rsidR="00823628" w:rsidTr="2736BED5" w14:paraId="268985B8" w14:textId="77777777">
        <w:trPr>
          <w:trHeight w:val="145"/>
        </w:trPr>
        <w:tc>
          <w:tcPr>
            <w:tcW w:w="5070" w:type="dxa"/>
            <w:shd w:val="clear" w:color="auto" w:fill="auto"/>
            <w:tcMar/>
          </w:tcPr>
          <w:p w:rsidR="00823628" w:rsidP="00316BE1" w:rsidRDefault="00823628" w14:paraId="0B3B5F31" w14:textId="77777777">
            <w:pPr>
              <w:rPr>
                <w:rFonts w:ascii="Calibri" w:hAnsi="Calibri"/>
                <w:b/>
                <w:sz w:val="22"/>
                <w:szCs w:val="22"/>
              </w:rPr>
            </w:pPr>
            <w:r>
              <w:rPr>
                <w:rFonts w:ascii="Calibri" w:hAnsi="Calibri"/>
                <w:b/>
                <w:sz w:val="22"/>
              </w:rPr>
              <w:t>Application de lignes à usage multiple</w:t>
            </w:r>
          </w:p>
          <w:p w:rsidRPr="00316BE1" w:rsidR="00982478" w:rsidP="2736BED5" w:rsidRDefault="00982478" w14:paraId="1BB6D01F" w14:textId="2F7C972B" w14:noSpellErr="1">
            <w:pPr>
              <w:rPr>
                <w:rFonts w:ascii="Calibri" w:hAnsi="Calibri"/>
                <w:lang w:val="fr-CA"/>
              </w:rPr>
            </w:pPr>
            <w:r w:rsidRPr="2736BED5" w:rsidR="00982478">
              <w:rPr>
                <w:rFonts w:ascii="Calibri" w:hAnsi="Calibri"/>
                <w:lang w:val="fr-CA"/>
              </w:rPr>
              <w:t>(</w:t>
            </w:r>
            <w:r w:rsidRPr="2736BED5" w:rsidR="00982478">
              <w:rPr>
                <w:rFonts w:ascii="Calibri" w:hAnsi="Calibri"/>
                <w:lang w:val="fr-CA"/>
              </w:rPr>
              <w:t>Un préavis de 5 jours ouvrables</w:t>
            </w:r>
            <w:r w:rsidRPr="2736BED5" w:rsidR="00982478">
              <w:rPr>
                <w:rFonts w:ascii="Calibri" w:hAnsi="Calibri"/>
                <w:lang w:val="fr-CA"/>
              </w:rPr>
              <w:t xml:space="preserve"> est nécessaire. Les demandes tardives peuvent être soumises à des frais supplémentaires. Les services d’application des lignes sont disponibles pendant les heures de travail normales.)</w:t>
            </w:r>
          </w:p>
        </w:tc>
        <w:tc>
          <w:tcPr>
            <w:tcW w:w="4683" w:type="dxa"/>
            <w:shd w:val="clear" w:color="auto" w:fill="auto"/>
            <w:tcMar/>
          </w:tcPr>
          <w:p w:rsidRPr="00844FE8" w:rsidR="00D512FC" w:rsidP="00D512FC" w:rsidRDefault="00982478" w14:paraId="4E317CF7" w14:textId="77777777">
            <w:pPr>
              <w:rPr>
                <w:rFonts w:ascii="Calibri" w:hAnsi="Calibri"/>
                <w:sz w:val="22"/>
                <w:szCs w:val="22"/>
                <w:lang w:val="en-CA"/>
              </w:rPr>
            </w:pPr>
            <w:r w:rsidRPr="00844FE8">
              <w:rPr>
                <w:rFonts w:ascii="Calibri" w:hAnsi="Calibri"/>
                <w:sz w:val="22"/>
                <w:lang w:val="en-CA"/>
              </w:rPr>
              <w:t xml:space="preserve">250,00 $ </w:t>
            </w:r>
          </w:p>
          <w:p w:rsidRPr="00844FE8" w:rsidR="00D512FC" w:rsidP="00D512FC" w:rsidRDefault="005E5DAF" w14:paraId="6FC47A13" w14:textId="70ABE9E8">
            <w:pPr>
              <w:rPr>
                <w:rFonts w:ascii="Calibri" w:hAnsi="Calibri"/>
                <w:sz w:val="22"/>
                <w:szCs w:val="22"/>
                <w:lang w:val="en-CA"/>
              </w:rPr>
            </w:pPr>
            <w:r w:rsidRPr="00844FE8">
              <w:rPr>
                <w:rFonts w:ascii="Calibri" w:hAnsi="Calibri"/>
                <w:sz w:val="22"/>
                <w:lang w:val="en-CA"/>
              </w:rPr>
              <w:t xml:space="preserve">(Soccer/crosse/hockey sur </w:t>
            </w:r>
            <w:proofErr w:type="spellStart"/>
            <w:r w:rsidRPr="00844FE8">
              <w:rPr>
                <w:rFonts w:ascii="Calibri" w:hAnsi="Calibri"/>
                <w:sz w:val="22"/>
                <w:lang w:val="en-CA"/>
              </w:rPr>
              <w:t>gazon</w:t>
            </w:r>
            <w:proofErr w:type="spellEnd"/>
            <w:r w:rsidRPr="00844FE8">
              <w:rPr>
                <w:rFonts w:ascii="Calibri" w:hAnsi="Calibri"/>
                <w:sz w:val="22"/>
                <w:lang w:val="en-CA"/>
              </w:rPr>
              <w:t>/rugby)</w:t>
            </w:r>
          </w:p>
          <w:p w:rsidRPr="00844FE8" w:rsidR="00DA7DFA" w:rsidP="00997A6D" w:rsidRDefault="00DA7DFA" w14:paraId="34B3F2EB" w14:textId="77777777">
            <w:pPr>
              <w:rPr>
                <w:rFonts w:ascii="Calibri" w:hAnsi="Calibri"/>
                <w:sz w:val="22"/>
                <w:szCs w:val="22"/>
                <w:highlight w:val="yellow"/>
                <w:lang w:val="en-CA"/>
              </w:rPr>
            </w:pPr>
          </w:p>
          <w:p w:rsidRPr="00844FE8" w:rsidR="00D512FC" w:rsidP="00997A6D" w:rsidRDefault="00982478" w14:paraId="667067A6" w14:textId="77777777">
            <w:pPr>
              <w:rPr>
                <w:rFonts w:ascii="Calibri" w:hAnsi="Calibri"/>
                <w:sz w:val="22"/>
                <w:szCs w:val="22"/>
                <w:lang w:val="en-CA"/>
              </w:rPr>
            </w:pPr>
            <w:r w:rsidRPr="00844FE8">
              <w:rPr>
                <w:rFonts w:ascii="Calibri" w:hAnsi="Calibri"/>
                <w:sz w:val="22"/>
                <w:lang w:val="en-CA"/>
              </w:rPr>
              <w:t>400,00 $</w:t>
            </w:r>
          </w:p>
          <w:p w:rsidRPr="00844FE8" w:rsidR="00982478" w:rsidP="00997A6D" w:rsidRDefault="005E5DAF" w14:paraId="0B4020A7" w14:textId="726DACDE">
            <w:pPr>
              <w:rPr>
                <w:rFonts w:ascii="Calibri" w:hAnsi="Calibri"/>
                <w:sz w:val="22"/>
                <w:szCs w:val="22"/>
                <w:lang w:val="en-CA"/>
              </w:rPr>
            </w:pPr>
            <w:r w:rsidRPr="00844FE8">
              <w:rPr>
                <w:rFonts w:ascii="Calibri" w:hAnsi="Calibri"/>
                <w:sz w:val="22"/>
                <w:lang w:val="en-CA"/>
              </w:rPr>
              <w:t xml:space="preserve">(Football)  </w:t>
            </w:r>
          </w:p>
        </w:tc>
      </w:tr>
      <w:tr w:rsidRPr="00316BE1" w:rsidR="00D512FC" w:rsidTr="2736BED5" w14:paraId="0B540286" w14:textId="77777777">
        <w:trPr>
          <w:trHeight w:val="145"/>
        </w:trPr>
        <w:tc>
          <w:tcPr>
            <w:tcW w:w="5070" w:type="dxa"/>
            <w:shd w:val="clear" w:color="auto" w:fill="auto"/>
            <w:tcMar/>
          </w:tcPr>
          <w:p w:rsidRPr="00316BE1" w:rsidR="00D512FC" w:rsidP="21B9E398" w:rsidRDefault="00724FA5" w14:paraId="5F6FABA1" w14:textId="4C50F812">
            <w:pPr>
              <w:rPr>
                <w:rFonts w:ascii="Calibri" w:hAnsi="Calibri"/>
                <w:b/>
                <w:bCs/>
                <w:sz w:val="22"/>
                <w:szCs w:val="22"/>
              </w:rPr>
            </w:pPr>
            <w:r>
              <w:rPr>
                <w:rFonts w:ascii="Calibri" w:hAnsi="Calibri"/>
                <w:b/>
                <w:sz w:val="22"/>
              </w:rPr>
              <w:t xml:space="preserve">Frais pour les monticules temporaires </w:t>
            </w:r>
          </w:p>
        </w:tc>
        <w:tc>
          <w:tcPr>
            <w:tcW w:w="4683" w:type="dxa"/>
            <w:shd w:val="clear" w:color="auto" w:fill="auto"/>
            <w:tcMar/>
          </w:tcPr>
          <w:p w:rsidR="00D512FC" w:rsidP="005E5DAF" w:rsidRDefault="00724FA5" w14:paraId="5AB16133" w14:textId="56439683">
            <w:pPr>
              <w:rPr>
                <w:rFonts w:ascii="Calibri" w:hAnsi="Calibri"/>
                <w:sz w:val="22"/>
                <w:szCs w:val="22"/>
              </w:rPr>
            </w:pPr>
            <w:r>
              <w:rPr>
                <w:rFonts w:ascii="Calibri" w:hAnsi="Calibri"/>
                <w:sz w:val="22"/>
              </w:rPr>
              <w:t>Monticule de 6 pouces 1 000 $</w:t>
            </w:r>
          </w:p>
          <w:p w:rsidR="00724FA5" w:rsidP="005E5DAF" w:rsidRDefault="00724FA5" w14:paraId="6E45FD19" w14:textId="56C3770D">
            <w:pPr>
              <w:rPr>
                <w:rFonts w:ascii="Calibri" w:hAnsi="Calibri"/>
                <w:sz w:val="22"/>
                <w:szCs w:val="22"/>
              </w:rPr>
            </w:pPr>
            <w:r>
              <w:rPr>
                <w:rFonts w:ascii="Calibri" w:hAnsi="Calibri"/>
                <w:sz w:val="22"/>
              </w:rPr>
              <w:t>Monticule de 8 pouces 1 200 $</w:t>
            </w:r>
          </w:p>
          <w:p w:rsidRPr="005E5DAF" w:rsidR="00724FA5" w:rsidP="005E5DAF" w:rsidRDefault="00724FA5" w14:paraId="5290C251" w14:textId="70C38A67">
            <w:pPr>
              <w:rPr>
                <w:rFonts w:ascii="Calibri" w:hAnsi="Calibri"/>
                <w:sz w:val="22"/>
                <w:szCs w:val="22"/>
              </w:rPr>
            </w:pPr>
            <w:r>
              <w:rPr>
                <w:rFonts w:ascii="Calibri" w:hAnsi="Calibri"/>
                <w:sz w:val="22"/>
              </w:rPr>
              <w:t xml:space="preserve">Monticule de 12 pouces 1 400 $ </w:t>
            </w:r>
          </w:p>
        </w:tc>
      </w:tr>
      <w:tr w:rsidRPr="00316BE1" w:rsidR="007F3963" w:rsidTr="2736BED5" w14:paraId="50448AE6" w14:textId="77777777">
        <w:trPr>
          <w:trHeight w:val="145"/>
        </w:trPr>
        <w:tc>
          <w:tcPr>
            <w:tcW w:w="5070" w:type="dxa"/>
            <w:shd w:val="clear" w:color="auto" w:fill="auto"/>
            <w:tcMar/>
          </w:tcPr>
          <w:p w:rsidR="007F3963" w:rsidP="00316BE1" w:rsidRDefault="007F3963" w14:paraId="56A2BAB0" w14:textId="77777777">
            <w:pPr>
              <w:rPr>
                <w:rFonts w:ascii="Calibri" w:hAnsi="Calibri"/>
                <w:b/>
                <w:sz w:val="22"/>
                <w:szCs w:val="22"/>
              </w:rPr>
            </w:pPr>
            <w:r>
              <w:rPr>
                <w:rFonts w:ascii="Calibri" w:hAnsi="Calibri"/>
                <w:b/>
                <w:sz w:val="22"/>
              </w:rPr>
              <w:t xml:space="preserve">Installation de signalisation </w:t>
            </w:r>
          </w:p>
        </w:tc>
        <w:tc>
          <w:tcPr>
            <w:tcW w:w="4683" w:type="dxa"/>
            <w:shd w:val="clear" w:color="auto" w:fill="auto"/>
            <w:tcMar/>
          </w:tcPr>
          <w:p w:rsidRPr="00D512FC" w:rsidR="007F3963" w:rsidP="00997A6D" w:rsidRDefault="005E5DAF" w14:paraId="13B7B061" w14:textId="235C0587">
            <w:pPr>
              <w:rPr>
                <w:rFonts w:ascii="Calibri" w:hAnsi="Calibri"/>
                <w:sz w:val="22"/>
                <w:szCs w:val="22"/>
              </w:rPr>
            </w:pPr>
            <w:r>
              <w:rPr>
                <w:rFonts w:ascii="Calibri" w:hAnsi="Calibri"/>
                <w:sz w:val="22"/>
              </w:rPr>
              <w:t>À déterminer</w:t>
            </w:r>
          </w:p>
        </w:tc>
      </w:tr>
      <w:tr w:rsidRPr="00316BE1" w:rsidR="00724FA5" w:rsidTr="2736BED5" w14:paraId="30E6C1CD" w14:textId="77777777">
        <w:trPr>
          <w:trHeight w:val="145"/>
        </w:trPr>
        <w:tc>
          <w:tcPr>
            <w:tcW w:w="5070" w:type="dxa"/>
            <w:shd w:val="clear" w:color="auto" w:fill="auto"/>
            <w:tcMar/>
          </w:tcPr>
          <w:p w:rsidR="00724FA5" w:rsidP="00316BE1" w:rsidRDefault="00724FA5" w14:paraId="69694353" w14:textId="2B9F57F9">
            <w:pPr>
              <w:rPr>
                <w:rFonts w:ascii="Calibri" w:hAnsi="Calibri"/>
                <w:b/>
                <w:sz w:val="22"/>
                <w:szCs w:val="22"/>
              </w:rPr>
            </w:pPr>
            <w:r>
              <w:rPr>
                <w:rFonts w:ascii="Calibri" w:hAnsi="Calibri"/>
                <w:b/>
                <w:sz w:val="22"/>
              </w:rPr>
              <w:t xml:space="preserve">Frais de location de la cabine d’entreposage </w:t>
            </w:r>
          </w:p>
        </w:tc>
        <w:tc>
          <w:tcPr>
            <w:tcW w:w="4683" w:type="dxa"/>
            <w:shd w:val="clear" w:color="auto" w:fill="auto"/>
            <w:tcMar/>
          </w:tcPr>
          <w:p w:rsidR="00FA6D76" w:rsidP="00FA6D76" w:rsidRDefault="00724FA5" w14:paraId="0796CAD3" w14:textId="77777777">
            <w:r>
              <w:rPr>
                <w:rFonts w:ascii="Calibri" w:hAnsi="Calibri"/>
                <w:sz w:val="22"/>
              </w:rPr>
              <w:t xml:space="preserve">80 $ (par mois) </w:t>
            </w:r>
            <w:r w:rsidR="00FA6D76">
              <w:t>Des quantités limitées sont offertes.</w:t>
            </w:r>
          </w:p>
          <w:p w:rsidRPr="29C13343" w:rsidR="00724FA5" w:rsidP="00997A6D" w:rsidRDefault="00724FA5" w14:paraId="0648C629" w14:textId="3EEFB03B">
            <w:pPr>
              <w:rPr>
                <w:rFonts w:ascii="Calibri" w:hAnsi="Calibri"/>
                <w:sz w:val="22"/>
                <w:szCs w:val="22"/>
              </w:rPr>
            </w:pPr>
          </w:p>
        </w:tc>
      </w:tr>
    </w:tbl>
    <w:p w:rsidRPr="00316BE1" w:rsidR="00E01498" w:rsidP="00A1348C" w:rsidRDefault="00E01498" w14:paraId="1D7B270A" w14:textId="77777777">
      <w:pPr>
        <w:rPr>
          <w:rFonts w:ascii="Calibri" w:hAnsi="Calibri"/>
          <w:sz w:val="24"/>
          <w:lang w:val="en-CA"/>
        </w:rPr>
      </w:pPr>
    </w:p>
    <w:sectPr w:rsidRPr="00316BE1" w:rsidR="00E01498" w:rsidSect="0094115A">
      <w:footerReference w:type="even" r:id="rId14"/>
      <w:footerReference w:type="default" r:id="rId15"/>
      <w:pgSz w:w="12240" w:h="15840" w:orient="portrait"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113B" w:rsidRDefault="00CA113B" w14:paraId="6CC896B9" w14:textId="77777777">
      <w:r>
        <w:separator/>
      </w:r>
    </w:p>
  </w:endnote>
  <w:endnote w:type="continuationSeparator" w:id="0">
    <w:p w:rsidR="00CA113B" w:rsidRDefault="00CA113B" w14:paraId="6A525A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149" w:rsidRDefault="00EE6149" w14:paraId="7E774E9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EE6149" w:rsidRDefault="00EE6149" w14:paraId="06971C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149" w:rsidRDefault="00EE6149" w14:paraId="28F4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1E9">
      <w:rPr>
        <w:rStyle w:val="PageNumber"/>
      </w:rPr>
      <w:t>2</w:t>
    </w:r>
    <w:r>
      <w:rPr>
        <w:rStyle w:val="PageNumber"/>
      </w:rPr>
      <w:fldChar w:fldCharType="end"/>
    </w:r>
  </w:p>
  <w:p w:rsidR="00EE6149" w:rsidRDefault="00EE6149" w14:paraId="4F904CB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113B" w:rsidRDefault="00CA113B" w14:paraId="3DE1797D" w14:textId="77777777">
      <w:r>
        <w:separator/>
      </w:r>
    </w:p>
  </w:footnote>
  <w:footnote w:type="continuationSeparator" w:id="0">
    <w:p w:rsidR="00CA113B" w:rsidRDefault="00CA113B" w14:paraId="7A5ADBCA" w14:textId="77777777">
      <w:r>
        <w:continuationSeparator/>
      </w:r>
    </w:p>
  </w:footnote>
</w:footnotes>
</file>

<file path=word/intelligence.xml><?xml version="1.0" encoding="utf-8"?>
<int:Intelligence xmlns:int="http://schemas.microsoft.com/office/intelligence/2019/intelligence">
  <int:IntelligenceSettings/>
  <int:Manifest>
    <int:WordHash hashCode="4MPcu2SixSBwg2" id="nv/vSBu9"/>
  </int:Manifest>
  <int:Observations>
    <int:Content id="nv/vSBu9">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333"/>
    <w:multiLevelType w:val="hybridMultilevel"/>
    <w:tmpl w:val="58D68D1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1F121B1"/>
    <w:multiLevelType w:val="hybridMultilevel"/>
    <w:tmpl w:val="B28C2FBC"/>
    <w:lvl w:ilvl="0" w:tplc="10090001">
      <w:start w:val="1"/>
      <w:numFmt w:val="bullet"/>
      <w:lvlText w:val=""/>
      <w:lvlJc w:val="left"/>
      <w:pPr>
        <w:ind w:left="1425" w:hanging="360"/>
      </w:pPr>
      <w:rPr>
        <w:rFonts w:hint="default" w:ascii="Symbol" w:hAnsi="Symbol"/>
      </w:rPr>
    </w:lvl>
    <w:lvl w:ilvl="1" w:tplc="10090003" w:tentative="1">
      <w:start w:val="1"/>
      <w:numFmt w:val="bullet"/>
      <w:lvlText w:val="o"/>
      <w:lvlJc w:val="left"/>
      <w:pPr>
        <w:ind w:left="2145" w:hanging="360"/>
      </w:pPr>
      <w:rPr>
        <w:rFonts w:hint="default" w:ascii="Courier New" w:hAnsi="Courier New" w:cs="Courier New"/>
      </w:rPr>
    </w:lvl>
    <w:lvl w:ilvl="2" w:tplc="10090005" w:tentative="1">
      <w:start w:val="1"/>
      <w:numFmt w:val="bullet"/>
      <w:lvlText w:val=""/>
      <w:lvlJc w:val="left"/>
      <w:pPr>
        <w:ind w:left="2865" w:hanging="360"/>
      </w:pPr>
      <w:rPr>
        <w:rFonts w:hint="default" w:ascii="Wingdings" w:hAnsi="Wingdings"/>
      </w:rPr>
    </w:lvl>
    <w:lvl w:ilvl="3" w:tplc="10090001" w:tentative="1">
      <w:start w:val="1"/>
      <w:numFmt w:val="bullet"/>
      <w:lvlText w:val=""/>
      <w:lvlJc w:val="left"/>
      <w:pPr>
        <w:ind w:left="3585" w:hanging="360"/>
      </w:pPr>
      <w:rPr>
        <w:rFonts w:hint="default" w:ascii="Symbol" w:hAnsi="Symbol"/>
      </w:rPr>
    </w:lvl>
    <w:lvl w:ilvl="4" w:tplc="10090003" w:tentative="1">
      <w:start w:val="1"/>
      <w:numFmt w:val="bullet"/>
      <w:lvlText w:val="o"/>
      <w:lvlJc w:val="left"/>
      <w:pPr>
        <w:ind w:left="4305" w:hanging="360"/>
      </w:pPr>
      <w:rPr>
        <w:rFonts w:hint="default" w:ascii="Courier New" w:hAnsi="Courier New" w:cs="Courier New"/>
      </w:rPr>
    </w:lvl>
    <w:lvl w:ilvl="5" w:tplc="10090005" w:tentative="1">
      <w:start w:val="1"/>
      <w:numFmt w:val="bullet"/>
      <w:lvlText w:val=""/>
      <w:lvlJc w:val="left"/>
      <w:pPr>
        <w:ind w:left="5025" w:hanging="360"/>
      </w:pPr>
      <w:rPr>
        <w:rFonts w:hint="default" w:ascii="Wingdings" w:hAnsi="Wingdings"/>
      </w:rPr>
    </w:lvl>
    <w:lvl w:ilvl="6" w:tplc="10090001" w:tentative="1">
      <w:start w:val="1"/>
      <w:numFmt w:val="bullet"/>
      <w:lvlText w:val=""/>
      <w:lvlJc w:val="left"/>
      <w:pPr>
        <w:ind w:left="5745" w:hanging="360"/>
      </w:pPr>
      <w:rPr>
        <w:rFonts w:hint="default" w:ascii="Symbol" w:hAnsi="Symbol"/>
      </w:rPr>
    </w:lvl>
    <w:lvl w:ilvl="7" w:tplc="10090003" w:tentative="1">
      <w:start w:val="1"/>
      <w:numFmt w:val="bullet"/>
      <w:lvlText w:val="o"/>
      <w:lvlJc w:val="left"/>
      <w:pPr>
        <w:ind w:left="6465" w:hanging="360"/>
      </w:pPr>
      <w:rPr>
        <w:rFonts w:hint="default" w:ascii="Courier New" w:hAnsi="Courier New" w:cs="Courier New"/>
      </w:rPr>
    </w:lvl>
    <w:lvl w:ilvl="8" w:tplc="10090005" w:tentative="1">
      <w:start w:val="1"/>
      <w:numFmt w:val="bullet"/>
      <w:lvlText w:val=""/>
      <w:lvlJc w:val="left"/>
      <w:pPr>
        <w:ind w:left="7185" w:hanging="360"/>
      </w:pPr>
      <w:rPr>
        <w:rFonts w:hint="default" w:ascii="Wingdings" w:hAnsi="Wingdings"/>
      </w:rPr>
    </w:lvl>
  </w:abstractNum>
  <w:abstractNum w:abstractNumId="2" w15:restartNumberingAfterBreak="0">
    <w:nsid w:val="01F8290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34952"/>
    <w:multiLevelType w:val="hybridMultilevel"/>
    <w:tmpl w:val="0A84D8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D91AA5"/>
    <w:multiLevelType w:val="hybridMultilevel"/>
    <w:tmpl w:val="E49E1DC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09F1142C"/>
    <w:multiLevelType w:val="hybridMultilevel"/>
    <w:tmpl w:val="06204E06"/>
    <w:lvl w:ilvl="0" w:tplc="A83459D8">
      <w:numFmt w:val="bullet"/>
      <w:lvlText w:val=""/>
      <w:lvlJc w:val="left"/>
      <w:pPr>
        <w:ind w:left="2352" w:hanging="360"/>
      </w:pPr>
      <w:rPr>
        <w:rFonts w:hint="default" w:ascii="Symbol" w:hAnsi="Symbol" w:eastAsia="Times New Roman" w:cs="Times New Roman"/>
      </w:rPr>
    </w:lvl>
    <w:lvl w:ilvl="1" w:tplc="10090003" w:tentative="1">
      <w:start w:val="1"/>
      <w:numFmt w:val="bullet"/>
      <w:lvlText w:val="o"/>
      <w:lvlJc w:val="left"/>
      <w:pPr>
        <w:ind w:left="3072" w:hanging="360"/>
      </w:pPr>
      <w:rPr>
        <w:rFonts w:hint="default" w:ascii="Courier New" w:hAnsi="Courier New" w:cs="Courier New"/>
      </w:rPr>
    </w:lvl>
    <w:lvl w:ilvl="2" w:tplc="10090005" w:tentative="1">
      <w:start w:val="1"/>
      <w:numFmt w:val="bullet"/>
      <w:lvlText w:val=""/>
      <w:lvlJc w:val="left"/>
      <w:pPr>
        <w:ind w:left="3792" w:hanging="360"/>
      </w:pPr>
      <w:rPr>
        <w:rFonts w:hint="default" w:ascii="Wingdings" w:hAnsi="Wingdings"/>
      </w:rPr>
    </w:lvl>
    <w:lvl w:ilvl="3" w:tplc="10090001" w:tentative="1">
      <w:start w:val="1"/>
      <w:numFmt w:val="bullet"/>
      <w:lvlText w:val=""/>
      <w:lvlJc w:val="left"/>
      <w:pPr>
        <w:ind w:left="4512" w:hanging="360"/>
      </w:pPr>
      <w:rPr>
        <w:rFonts w:hint="default" w:ascii="Symbol" w:hAnsi="Symbol"/>
      </w:rPr>
    </w:lvl>
    <w:lvl w:ilvl="4" w:tplc="10090003" w:tentative="1">
      <w:start w:val="1"/>
      <w:numFmt w:val="bullet"/>
      <w:lvlText w:val="o"/>
      <w:lvlJc w:val="left"/>
      <w:pPr>
        <w:ind w:left="5232" w:hanging="360"/>
      </w:pPr>
      <w:rPr>
        <w:rFonts w:hint="default" w:ascii="Courier New" w:hAnsi="Courier New" w:cs="Courier New"/>
      </w:rPr>
    </w:lvl>
    <w:lvl w:ilvl="5" w:tplc="10090005" w:tentative="1">
      <w:start w:val="1"/>
      <w:numFmt w:val="bullet"/>
      <w:lvlText w:val=""/>
      <w:lvlJc w:val="left"/>
      <w:pPr>
        <w:ind w:left="5952" w:hanging="360"/>
      </w:pPr>
      <w:rPr>
        <w:rFonts w:hint="default" w:ascii="Wingdings" w:hAnsi="Wingdings"/>
      </w:rPr>
    </w:lvl>
    <w:lvl w:ilvl="6" w:tplc="10090001" w:tentative="1">
      <w:start w:val="1"/>
      <w:numFmt w:val="bullet"/>
      <w:lvlText w:val=""/>
      <w:lvlJc w:val="left"/>
      <w:pPr>
        <w:ind w:left="6672" w:hanging="360"/>
      </w:pPr>
      <w:rPr>
        <w:rFonts w:hint="default" w:ascii="Symbol" w:hAnsi="Symbol"/>
      </w:rPr>
    </w:lvl>
    <w:lvl w:ilvl="7" w:tplc="10090003" w:tentative="1">
      <w:start w:val="1"/>
      <w:numFmt w:val="bullet"/>
      <w:lvlText w:val="o"/>
      <w:lvlJc w:val="left"/>
      <w:pPr>
        <w:ind w:left="7392" w:hanging="360"/>
      </w:pPr>
      <w:rPr>
        <w:rFonts w:hint="default" w:ascii="Courier New" w:hAnsi="Courier New" w:cs="Courier New"/>
      </w:rPr>
    </w:lvl>
    <w:lvl w:ilvl="8" w:tplc="10090005" w:tentative="1">
      <w:start w:val="1"/>
      <w:numFmt w:val="bullet"/>
      <w:lvlText w:val=""/>
      <w:lvlJc w:val="left"/>
      <w:pPr>
        <w:ind w:left="8112" w:hanging="360"/>
      </w:pPr>
      <w:rPr>
        <w:rFonts w:hint="default" w:ascii="Wingdings" w:hAnsi="Wingdings"/>
      </w:rPr>
    </w:lvl>
  </w:abstractNum>
  <w:abstractNum w:abstractNumId="6" w15:restartNumberingAfterBreak="0">
    <w:nsid w:val="0A575513"/>
    <w:multiLevelType w:val="hybridMultilevel"/>
    <w:tmpl w:val="7BB8BFE0"/>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7" w15:restartNumberingAfterBreak="0">
    <w:nsid w:val="11842237"/>
    <w:multiLevelType w:val="multilevel"/>
    <w:tmpl w:val="4328B5DC"/>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1853F07"/>
    <w:multiLevelType w:val="hybridMultilevel"/>
    <w:tmpl w:val="5608D6C2"/>
    <w:lvl w:ilvl="0" w:tplc="2C449694">
      <w:start w:val="1"/>
      <w:numFmt w:val="decimal"/>
      <w:lvlText w:val="%1."/>
      <w:lvlJc w:val="left"/>
      <w:pPr>
        <w:ind w:left="1260" w:hanging="36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9" w15:restartNumberingAfterBreak="0">
    <w:nsid w:val="125F6E04"/>
    <w:multiLevelType w:val="hybridMultilevel"/>
    <w:tmpl w:val="C03AF22E"/>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10" w15:restartNumberingAfterBreak="0">
    <w:nsid w:val="13031493"/>
    <w:multiLevelType w:val="hybridMultilevel"/>
    <w:tmpl w:val="B8B23E6C"/>
    <w:lvl w:ilvl="0" w:tplc="4EC2D1BA">
      <w:start w:val="11"/>
      <w:numFmt w:val="decimal"/>
      <w:lvlText w:val="%1)"/>
      <w:lvlJc w:val="left"/>
      <w:pPr>
        <w:ind w:left="360" w:hanging="360"/>
      </w:pPr>
      <w:rPr>
        <w:rFonts w:hint="default"/>
      </w:rPr>
    </w:lvl>
    <w:lvl w:ilvl="1" w:tplc="4484DB80">
      <w:start w:val="1"/>
      <w:numFmt w:val="lowerLetter"/>
      <w:lvlText w:val="%2)"/>
      <w:lvlJc w:val="left"/>
      <w:pPr>
        <w:ind w:left="720" w:hanging="360"/>
      </w:pPr>
      <w:rPr>
        <w:rFonts w:hint="default"/>
      </w:rPr>
    </w:lvl>
    <w:lvl w:ilvl="2" w:tplc="494AFAA4">
      <w:start w:val="1"/>
      <w:numFmt w:val="lowerRoman"/>
      <w:lvlText w:val="%3)"/>
      <w:lvlJc w:val="left"/>
      <w:pPr>
        <w:ind w:left="1080" w:hanging="360"/>
      </w:pPr>
      <w:rPr>
        <w:rFonts w:hint="default"/>
      </w:rPr>
    </w:lvl>
    <w:lvl w:ilvl="3" w:tplc="2A1CC386">
      <w:start w:val="1"/>
      <w:numFmt w:val="decimal"/>
      <w:lvlText w:val="(%4)"/>
      <w:lvlJc w:val="left"/>
      <w:pPr>
        <w:ind w:left="1440" w:hanging="360"/>
      </w:pPr>
      <w:rPr>
        <w:rFonts w:hint="default"/>
      </w:rPr>
    </w:lvl>
    <w:lvl w:ilvl="4" w:tplc="7250E100">
      <w:start w:val="1"/>
      <w:numFmt w:val="lowerLetter"/>
      <w:lvlText w:val="(%5)"/>
      <w:lvlJc w:val="left"/>
      <w:pPr>
        <w:ind w:left="1800" w:hanging="360"/>
      </w:pPr>
      <w:rPr>
        <w:rFonts w:hint="default"/>
      </w:rPr>
    </w:lvl>
    <w:lvl w:ilvl="5" w:tplc="71D6B07A">
      <w:start w:val="1"/>
      <w:numFmt w:val="lowerRoman"/>
      <w:lvlText w:val="(%6)"/>
      <w:lvlJc w:val="left"/>
      <w:pPr>
        <w:ind w:left="2160" w:hanging="360"/>
      </w:pPr>
      <w:rPr>
        <w:rFonts w:hint="default"/>
      </w:rPr>
    </w:lvl>
    <w:lvl w:ilvl="6" w:tplc="D47C24E6">
      <w:start w:val="1"/>
      <w:numFmt w:val="decimal"/>
      <w:lvlText w:val="%7."/>
      <w:lvlJc w:val="left"/>
      <w:pPr>
        <w:ind w:left="2520" w:hanging="360"/>
      </w:pPr>
      <w:rPr>
        <w:rFonts w:hint="default"/>
      </w:rPr>
    </w:lvl>
    <w:lvl w:ilvl="7" w:tplc="072A216E">
      <w:start w:val="1"/>
      <w:numFmt w:val="lowerLetter"/>
      <w:lvlText w:val="%8."/>
      <w:lvlJc w:val="left"/>
      <w:pPr>
        <w:ind w:left="2880" w:hanging="360"/>
      </w:pPr>
      <w:rPr>
        <w:rFonts w:hint="default"/>
      </w:rPr>
    </w:lvl>
    <w:lvl w:ilvl="8" w:tplc="C8A4E6E6">
      <w:start w:val="1"/>
      <w:numFmt w:val="lowerRoman"/>
      <w:lvlText w:val="%9."/>
      <w:lvlJc w:val="left"/>
      <w:pPr>
        <w:ind w:left="3240" w:hanging="360"/>
      </w:pPr>
      <w:rPr>
        <w:rFonts w:hint="default"/>
      </w:rPr>
    </w:lvl>
  </w:abstractNum>
  <w:abstractNum w:abstractNumId="11" w15:restartNumberingAfterBreak="0">
    <w:nsid w:val="1F425387"/>
    <w:multiLevelType w:val="hybridMultilevel"/>
    <w:tmpl w:val="34D89BCE"/>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12" w15:restartNumberingAfterBreak="0">
    <w:nsid w:val="214208CD"/>
    <w:multiLevelType w:val="hybridMultilevel"/>
    <w:tmpl w:val="D752DC60"/>
    <w:lvl w:ilvl="0" w:tplc="10090005">
      <w:start w:val="1"/>
      <w:numFmt w:val="bullet"/>
      <w:lvlText w:val=""/>
      <w:lvlJc w:val="left"/>
      <w:pPr>
        <w:ind w:left="2520" w:hanging="360"/>
      </w:pPr>
      <w:rPr>
        <w:rFonts w:hint="default" w:ascii="Wingdings" w:hAnsi="Wingdings"/>
      </w:rPr>
    </w:lvl>
    <w:lvl w:ilvl="1" w:tplc="10090003" w:tentative="1">
      <w:start w:val="1"/>
      <w:numFmt w:val="bullet"/>
      <w:lvlText w:val="o"/>
      <w:lvlJc w:val="left"/>
      <w:pPr>
        <w:ind w:left="3240" w:hanging="360"/>
      </w:pPr>
      <w:rPr>
        <w:rFonts w:hint="default" w:ascii="Courier New" w:hAnsi="Courier New" w:cs="Courier New"/>
      </w:rPr>
    </w:lvl>
    <w:lvl w:ilvl="2" w:tplc="10090005" w:tentative="1">
      <w:start w:val="1"/>
      <w:numFmt w:val="bullet"/>
      <w:lvlText w:val=""/>
      <w:lvlJc w:val="left"/>
      <w:pPr>
        <w:ind w:left="3960" w:hanging="360"/>
      </w:pPr>
      <w:rPr>
        <w:rFonts w:hint="default" w:ascii="Wingdings" w:hAnsi="Wingdings"/>
      </w:rPr>
    </w:lvl>
    <w:lvl w:ilvl="3" w:tplc="10090001" w:tentative="1">
      <w:start w:val="1"/>
      <w:numFmt w:val="bullet"/>
      <w:lvlText w:val=""/>
      <w:lvlJc w:val="left"/>
      <w:pPr>
        <w:ind w:left="4680" w:hanging="360"/>
      </w:pPr>
      <w:rPr>
        <w:rFonts w:hint="default" w:ascii="Symbol" w:hAnsi="Symbol"/>
      </w:rPr>
    </w:lvl>
    <w:lvl w:ilvl="4" w:tplc="10090003" w:tentative="1">
      <w:start w:val="1"/>
      <w:numFmt w:val="bullet"/>
      <w:lvlText w:val="o"/>
      <w:lvlJc w:val="left"/>
      <w:pPr>
        <w:ind w:left="5400" w:hanging="360"/>
      </w:pPr>
      <w:rPr>
        <w:rFonts w:hint="default" w:ascii="Courier New" w:hAnsi="Courier New" w:cs="Courier New"/>
      </w:rPr>
    </w:lvl>
    <w:lvl w:ilvl="5" w:tplc="10090005" w:tentative="1">
      <w:start w:val="1"/>
      <w:numFmt w:val="bullet"/>
      <w:lvlText w:val=""/>
      <w:lvlJc w:val="left"/>
      <w:pPr>
        <w:ind w:left="6120" w:hanging="360"/>
      </w:pPr>
      <w:rPr>
        <w:rFonts w:hint="default" w:ascii="Wingdings" w:hAnsi="Wingdings"/>
      </w:rPr>
    </w:lvl>
    <w:lvl w:ilvl="6" w:tplc="10090001" w:tentative="1">
      <w:start w:val="1"/>
      <w:numFmt w:val="bullet"/>
      <w:lvlText w:val=""/>
      <w:lvlJc w:val="left"/>
      <w:pPr>
        <w:ind w:left="6840" w:hanging="360"/>
      </w:pPr>
      <w:rPr>
        <w:rFonts w:hint="default" w:ascii="Symbol" w:hAnsi="Symbol"/>
      </w:rPr>
    </w:lvl>
    <w:lvl w:ilvl="7" w:tplc="10090003" w:tentative="1">
      <w:start w:val="1"/>
      <w:numFmt w:val="bullet"/>
      <w:lvlText w:val="o"/>
      <w:lvlJc w:val="left"/>
      <w:pPr>
        <w:ind w:left="7560" w:hanging="360"/>
      </w:pPr>
      <w:rPr>
        <w:rFonts w:hint="default" w:ascii="Courier New" w:hAnsi="Courier New" w:cs="Courier New"/>
      </w:rPr>
    </w:lvl>
    <w:lvl w:ilvl="8" w:tplc="10090005" w:tentative="1">
      <w:start w:val="1"/>
      <w:numFmt w:val="bullet"/>
      <w:lvlText w:val=""/>
      <w:lvlJc w:val="left"/>
      <w:pPr>
        <w:ind w:left="8280" w:hanging="360"/>
      </w:pPr>
      <w:rPr>
        <w:rFonts w:hint="default" w:ascii="Wingdings" w:hAnsi="Wingdings"/>
      </w:rPr>
    </w:lvl>
  </w:abstractNum>
  <w:abstractNum w:abstractNumId="13" w15:restartNumberingAfterBreak="0">
    <w:nsid w:val="22606396"/>
    <w:multiLevelType w:val="hybridMultilevel"/>
    <w:tmpl w:val="1009001D"/>
    <w:lvl w:ilvl="0" w:tplc="6F8A8346">
      <w:start w:val="1"/>
      <w:numFmt w:val="decimal"/>
      <w:lvlText w:val="%1)"/>
      <w:lvlJc w:val="left"/>
      <w:pPr>
        <w:ind w:left="360" w:hanging="360"/>
      </w:pPr>
    </w:lvl>
    <w:lvl w:ilvl="1" w:tplc="9BC204C2">
      <w:start w:val="1"/>
      <w:numFmt w:val="lowerLetter"/>
      <w:lvlText w:val="%2)"/>
      <w:lvlJc w:val="left"/>
      <w:pPr>
        <w:ind w:left="720" w:hanging="360"/>
      </w:pPr>
    </w:lvl>
    <w:lvl w:ilvl="2" w:tplc="D812E3CE">
      <w:start w:val="1"/>
      <w:numFmt w:val="lowerRoman"/>
      <w:lvlText w:val="%3)"/>
      <w:lvlJc w:val="left"/>
      <w:pPr>
        <w:ind w:left="1080" w:hanging="360"/>
      </w:pPr>
    </w:lvl>
    <w:lvl w:ilvl="3" w:tplc="D9647894">
      <w:start w:val="1"/>
      <w:numFmt w:val="decimal"/>
      <w:lvlText w:val="(%4)"/>
      <w:lvlJc w:val="left"/>
      <w:pPr>
        <w:ind w:left="1440" w:hanging="360"/>
      </w:pPr>
    </w:lvl>
    <w:lvl w:ilvl="4" w:tplc="4C6EAAEE">
      <w:start w:val="1"/>
      <w:numFmt w:val="lowerLetter"/>
      <w:lvlText w:val="(%5)"/>
      <w:lvlJc w:val="left"/>
      <w:pPr>
        <w:ind w:left="1800" w:hanging="360"/>
      </w:pPr>
    </w:lvl>
    <w:lvl w:ilvl="5" w:tplc="1A3EFD4E">
      <w:start w:val="1"/>
      <w:numFmt w:val="lowerRoman"/>
      <w:lvlText w:val="(%6)"/>
      <w:lvlJc w:val="left"/>
      <w:pPr>
        <w:ind w:left="2160" w:hanging="360"/>
      </w:pPr>
    </w:lvl>
    <w:lvl w:ilvl="6" w:tplc="23DAA40E">
      <w:start w:val="1"/>
      <w:numFmt w:val="decimal"/>
      <w:lvlText w:val="%7."/>
      <w:lvlJc w:val="left"/>
      <w:pPr>
        <w:ind w:left="2520" w:hanging="360"/>
      </w:pPr>
    </w:lvl>
    <w:lvl w:ilvl="7" w:tplc="2D8A7BEE">
      <w:start w:val="1"/>
      <w:numFmt w:val="lowerLetter"/>
      <w:lvlText w:val="%8."/>
      <w:lvlJc w:val="left"/>
      <w:pPr>
        <w:ind w:left="2880" w:hanging="360"/>
      </w:pPr>
    </w:lvl>
    <w:lvl w:ilvl="8" w:tplc="DE945480">
      <w:start w:val="1"/>
      <w:numFmt w:val="lowerRoman"/>
      <w:lvlText w:val="%9."/>
      <w:lvlJc w:val="left"/>
      <w:pPr>
        <w:ind w:left="3240" w:hanging="360"/>
      </w:pPr>
    </w:lvl>
  </w:abstractNum>
  <w:abstractNum w:abstractNumId="14" w15:restartNumberingAfterBreak="0">
    <w:nsid w:val="228804EB"/>
    <w:multiLevelType w:val="hybridMultilevel"/>
    <w:tmpl w:val="18F0F5A8"/>
    <w:lvl w:ilvl="0" w:tplc="C3DAF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5281B58"/>
    <w:multiLevelType w:val="hybridMultilevel"/>
    <w:tmpl w:val="8026CA14"/>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25A43094"/>
    <w:multiLevelType w:val="hybridMultilevel"/>
    <w:tmpl w:val="8F8EBB2C"/>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17" w15:restartNumberingAfterBreak="0">
    <w:nsid w:val="2B3959E4"/>
    <w:multiLevelType w:val="hybridMultilevel"/>
    <w:tmpl w:val="3BC695C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32326BE0"/>
    <w:multiLevelType w:val="hybridMultilevel"/>
    <w:tmpl w:val="64B854A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36E41E5"/>
    <w:multiLevelType w:val="hybridMultilevel"/>
    <w:tmpl w:val="92FE88F0"/>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20" w15:restartNumberingAfterBreak="0">
    <w:nsid w:val="355F4B3E"/>
    <w:multiLevelType w:val="hybridMultilevel"/>
    <w:tmpl w:val="76680C32"/>
    <w:lvl w:ilvl="0" w:tplc="10090005">
      <w:start w:val="1"/>
      <w:numFmt w:val="bullet"/>
      <w:lvlText w:val=""/>
      <w:lvlJc w:val="left"/>
      <w:pPr>
        <w:ind w:left="1260" w:hanging="360"/>
      </w:pPr>
      <w:rPr>
        <w:rFonts w:hint="default" w:ascii="Wingdings" w:hAnsi="Wingdings"/>
      </w:rPr>
    </w:lvl>
    <w:lvl w:ilvl="1" w:tplc="10090005">
      <w:start w:val="1"/>
      <w:numFmt w:val="bullet"/>
      <w:lvlText w:val=""/>
      <w:lvlJc w:val="left"/>
      <w:pPr>
        <w:ind w:left="1980" w:hanging="360"/>
      </w:pPr>
      <w:rPr>
        <w:rFonts w:hint="default" w:ascii="Wingdings" w:hAnsi="Wingdings"/>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21" w15:restartNumberingAfterBreak="0">
    <w:nsid w:val="371E2CA8"/>
    <w:multiLevelType w:val="multilevel"/>
    <w:tmpl w:val="2BC806A2"/>
    <w:lvl w:ilvl="0">
      <w:start w:val="2"/>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15:restartNumberingAfterBreak="0">
    <w:nsid w:val="3C5A7ACC"/>
    <w:multiLevelType w:val="hybridMultilevel"/>
    <w:tmpl w:val="6CFC5DEC"/>
    <w:lvl w:ilvl="0" w:tplc="10090005">
      <w:start w:val="1"/>
      <w:numFmt w:val="bullet"/>
      <w:lvlText w:val=""/>
      <w:lvlJc w:val="left"/>
      <w:pPr>
        <w:ind w:left="1260" w:hanging="360"/>
      </w:pPr>
      <w:rPr>
        <w:rFonts w:hint="default" w:ascii="Wingdings" w:hAnsi="Wingdings"/>
      </w:rPr>
    </w:lvl>
    <w:lvl w:ilvl="1" w:tplc="10090003">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23" w15:restartNumberingAfterBreak="0">
    <w:nsid w:val="3D231D88"/>
    <w:multiLevelType w:val="hybridMultilevel"/>
    <w:tmpl w:val="E26CF508"/>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24" w15:restartNumberingAfterBreak="0">
    <w:nsid w:val="3E156CC3"/>
    <w:multiLevelType w:val="multilevel"/>
    <w:tmpl w:val="C916CF2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47152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341303"/>
    <w:multiLevelType w:val="multilevel"/>
    <w:tmpl w:val="2EA03F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5145FC3"/>
    <w:multiLevelType w:val="hybridMultilevel"/>
    <w:tmpl w:val="0A163CE4"/>
    <w:lvl w:ilvl="0" w:tplc="48427BAE">
      <w:start w:val="1"/>
      <w:numFmt w:val="bullet"/>
      <w:lvlText w:val=""/>
      <w:lvlJc w:val="left"/>
      <w:pPr>
        <w:ind w:left="360" w:hanging="360"/>
      </w:pPr>
      <w:rPr>
        <w:rFonts w:hint="default" w:ascii="Symbol" w:hAnsi="Symbol"/>
      </w:rPr>
    </w:lvl>
    <w:lvl w:ilvl="1" w:tplc="3E6C39C0" w:tentative="1">
      <w:start w:val="1"/>
      <w:numFmt w:val="bullet"/>
      <w:lvlText w:val="o"/>
      <w:lvlJc w:val="left"/>
      <w:pPr>
        <w:ind w:left="1080" w:hanging="360"/>
      </w:pPr>
      <w:rPr>
        <w:rFonts w:hint="default" w:ascii="Courier New" w:hAnsi="Courier New"/>
      </w:rPr>
    </w:lvl>
    <w:lvl w:ilvl="2" w:tplc="08749956" w:tentative="1">
      <w:start w:val="1"/>
      <w:numFmt w:val="bullet"/>
      <w:lvlText w:val=""/>
      <w:lvlJc w:val="left"/>
      <w:pPr>
        <w:ind w:left="1800" w:hanging="360"/>
      </w:pPr>
      <w:rPr>
        <w:rFonts w:hint="default" w:ascii="Wingdings" w:hAnsi="Wingdings"/>
      </w:rPr>
    </w:lvl>
    <w:lvl w:ilvl="3" w:tplc="2828CDF0" w:tentative="1">
      <w:start w:val="1"/>
      <w:numFmt w:val="bullet"/>
      <w:lvlText w:val=""/>
      <w:lvlJc w:val="left"/>
      <w:pPr>
        <w:ind w:left="2520" w:hanging="360"/>
      </w:pPr>
      <w:rPr>
        <w:rFonts w:hint="default" w:ascii="Symbol" w:hAnsi="Symbol"/>
      </w:rPr>
    </w:lvl>
    <w:lvl w:ilvl="4" w:tplc="1020DD6A" w:tentative="1">
      <w:start w:val="1"/>
      <w:numFmt w:val="bullet"/>
      <w:lvlText w:val="o"/>
      <w:lvlJc w:val="left"/>
      <w:pPr>
        <w:ind w:left="3240" w:hanging="360"/>
      </w:pPr>
      <w:rPr>
        <w:rFonts w:hint="default" w:ascii="Courier New" w:hAnsi="Courier New"/>
      </w:rPr>
    </w:lvl>
    <w:lvl w:ilvl="5" w:tplc="A7E8DA80" w:tentative="1">
      <w:start w:val="1"/>
      <w:numFmt w:val="bullet"/>
      <w:lvlText w:val=""/>
      <w:lvlJc w:val="left"/>
      <w:pPr>
        <w:ind w:left="3960" w:hanging="360"/>
      </w:pPr>
      <w:rPr>
        <w:rFonts w:hint="default" w:ascii="Wingdings" w:hAnsi="Wingdings"/>
      </w:rPr>
    </w:lvl>
    <w:lvl w:ilvl="6" w:tplc="F954CF84" w:tentative="1">
      <w:start w:val="1"/>
      <w:numFmt w:val="bullet"/>
      <w:lvlText w:val=""/>
      <w:lvlJc w:val="left"/>
      <w:pPr>
        <w:ind w:left="4680" w:hanging="360"/>
      </w:pPr>
      <w:rPr>
        <w:rFonts w:hint="default" w:ascii="Symbol" w:hAnsi="Symbol"/>
      </w:rPr>
    </w:lvl>
    <w:lvl w:ilvl="7" w:tplc="88C6B46C" w:tentative="1">
      <w:start w:val="1"/>
      <w:numFmt w:val="bullet"/>
      <w:lvlText w:val="o"/>
      <w:lvlJc w:val="left"/>
      <w:pPr>
        <w:ind w:left="5400" w:hanging="360"/>
      </w:pPr>
      <w:rPr>
        <w:rFonts w:hint="default" w:ascii="Courier New" w:hAnsi="Courier New"/>
      </w:rPr>
    </w:lvl>
    <w:lvl w:ilvl="8" w:tplc="28C6B5B8" w:tentative="1">
      <w:start w:val="1"/>
      <w:numFmt w:val="bullet"/>
      <w:lvlText w:val=""/>
      <w:lvlJc w:val="left"/>
      <w:pPr>
        <w:ind w:left="6120" w:hanging="360"/>
      </w:pPr>
      <w:rPr>
        <w:rFonts w:hint="default" w:ascii="Wingdings" w:hAnsi="Wingdings"/>
      </w:rPr>
    </w:lvl>
  </w:abstractNum>
  <w:abstractNum w:abstractNumId="28" w15:restartNumberingAfterBreak="0">
    <w:nsid w:val="45731F38"/>
    <w:multiLevelType w:val="hybridMultilevel"/>
    <w:tmpl w:val="9D486F34"/>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29" w15:restartNumberingAfterBreak="0">
    <w:nsid w:val="45841D3B"/>
    <w:multiLevelType w:val="hybridMultilevel"/>
    <w:tmpl w:val="10167042"/>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30" w15:restartNumberingAfterBreak="0">
    <w:nsid w:val="461142FD"/>
    <w:multiLevelType w:val="hybridMultilevel"/>
    <w:tmpl w:val="1009001D"/>
    <w:lvl w:ilvl="0" w:tplc="9B5EEDDC">
      <w:start w:val="1"/>
      <w:numFmt w:val="decimal"/>
      <w:lvlText w:val="%1)"/>
      <w:lvlJc w:val="left"/>
      <w:pPr>
        <w:ind w:left="360" w:hanging="360"/>
      </w:pPr>
    </w:lvl>
    <w:lvl w:ilvl="1" w:tplc="A7AE6874">
      <w:start w:val="1"/>
      <w:numFmt w:val="lowerLetter"/>
      <w:lvlText w:val="%2)"/>
      <w:lvlJc w:val="left"/>
      <w:pPr>
        <w:ind w:left="720" w:hanging="360"/>
      </w:pPr>
    </w:lvl>
    <w:lvl w:ilvl="2" w:tplc="C8A860DE">
      <w:start w:val="1"/>
      <w:numFmt w:val="lowerRoman"/>
      <w:lvlText w:val="%3)"/>
      <w:lvlJc w:val="left"/>
      <w:pPr>
        <w:ind w:left="1080" w:hanging="360"/>
      </w:pPr>
    </w:lvl>
    <w:lvl w:ilvl="3" w:tplc="9E64F9BE">
      <w:start w:val="1"/>
      <w:numFmt w:val="decimal"/>
      <w:lvlText w:val="(%4)"/>
      <w:lvlJc w:val="left"/>
      <w:pPr>
        <w:ind w:left="1440" w:hanging="360"/>
      </w:pPr>
    </w:lvl>
    <w:lvl w:ilvl="4" w:tplc="A144212E">
      <w:start w:val="1"/>
      <w:numFmt w:val="lowerLetter"/>
      <w:lvlText w:val="(%5)"/>
      <w:lvlJc w:val="left"/>
      <w:pPr>
        <w:ind w:left="1800" w:hanging="360"/>
      </w:pPr>
    </w:lvl>
    <w:lvl w:ilvl="5" w:tplc="5A26F610">
      <w:start w:val="1"/>
      <w:numFmt w:val="lowerRoman"/>
      <w:lvlText w:val="(%6)"/>
      <w:lvlJc w:val="left"/>
      <w:pPr>
        <w:ind w:left="2160" w:hanging="360"/>
      </w:pPr>
    </w:lvl>
    <w:lvl w:ilvl="6" w:tplc="58ECCFB6">
      <w:start w:val="1"/>
      <w:numFmt w:val="decimal"/>
      <w:lvlText w:val="%7."/>
      <w:lvlJc w:val="left"/>
      <w:pPr>
        <w:ind w:left="2520" w:hanging="360"/>
      </w:pPr>
    </w:lvl>
    <w:lvl w:ilvl="7" w:tplc="060E8D74">
      <w:start w:val="1"/>
      <w:numFmt w:val="lowerLetter"/>
      <w:lvlText w:val="%8."/>
      <w:lvlJc w:val="left"/>
      <w:pPr>
        <w:ind w:left="2880" w:hanging="360"/>
      </w:pPr>
    </w:lvl>
    <w:lvl w:ilvl="8" w:tplc="3F40CC6A">
      <w:start w:val="1"/>
      <w:numFmt w:val="lowerRoman"/>
      <w:lvlText w:val="%9."/>
      <w:lvlJc w:val="left"/>
      <w:pPr>
        <w:ind w:left="3240" w:hanging="360"/>
      </w:pPr>
    </w:lvl>
  </w:abstractNum>
  <w:abstractNum w:abstractNumId="31" w15:restartNumberingAfterBreak="0">
    <w:nsid w:val="4BBC2B64"/>
    <w:multiLevelType w:val="multilevel"/>
    <w:tmpl w:val="B7689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5F273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B64BC6"/>
    <w:multiLevelType w:val="hybridMultilevel"/>
    <w:tmpl w:val="1009001D"/>
    <w:lvl w:ilvl="0" w:tplc="437AEC6A">
      <w:start w:val="1"/>
      <w:numFmt w:val="decimal"/>
      <w:lvlText w:val="%1)"/>
      <w:lvlJc w:val="left"/>
      <w:pPr>
        <w:ind w:left="360" w:hanging="360"/>
      </w:pPr>
    </w:lvl>
    <w:lvl w:ilvl="1" w:tplc="43104B0C">
      <w:start w:val="1"/>
      <w:numFmt w:val="lowerLetter"/>
      <w:lvlText w:val="%2)"/>
      <w:lvlJc w:val="left"/>
      <w:pPr>
        <w:ind w:left="720" w:hanging="360"/>
      </w:pPr>
    </w:lvl>
    <w:lvl w:ilvl="2" w:tplc="A2062EDA">
      <w:start w:val="1"/>
      <w:numFmt w:val="lowerRoman"/>
      <w:lvlText w:val="%3)"/>
      <w:lvlJc w:val="left"/>
      <w:pPr>
        <w:ind w:left="1080" w:hanging="360"/>
      </w:pPr>
    </w:lvl>
    <w:lvl w:ilvl="3" w:tplc="DD5803D8">
      <w:start w:val="1"/>
      <w:numFmt w:val="decimal"/>
      <w:lvlText w:val="(%4)"/>
      <w:lvlJc w:val="left"/>
      <w:pPr>
        <w:ind w:left="1440" w:hanging="360"/>
      </w:pPr>
    </w:lvl>
    <w:lvl w:ilvl="4" w:tplc="AFEC9924">
      <w:start w:val="1"/>
      <w:numFmt w:val="lowerLetter"/>
      <w:lvlText w:val="(%5)"/>
      <w:lvlJc w:val="left"/>
      <w:pPr>
        <w:ind w:left="1800" w:hanging="360"/>
      </w:pPr>
    </w:lvl>
    <w:lvl w:ilvl="5" w:tplc="76261008">
      <w:start w:val="1"/>
      <w:numFmt w:val="lowerRoman"/>
      <w:lvlText w:val="(%6)"/>
      <w:lvlJc w:val="left"/>
      <w:pPr>
        <w:ind w:left="2160" w:hanging="360"/>
      </w:pPr>
    </w:lvl>
    <w:lvl w:ilvl="6" w:tplc="63AE9940">
      <w:start w:val="1"/>
      <w:numFmt w:val="decimal"/>
      <w:lvlText w:val="%7."/>
      <w:lvlJc w:val="left"/>
      <w:pPr>
        <w:ind w:left="2520" w:hanging="360"/>
      </w:pPr>
    </w:lvl>
    <w:lvl w:ilvl="7" w:tplc="906E694A">
      <w:start w:val="1"/>
      <w:numFmt w:val="lowerLetter"/>
      <w:lvlText w:val="%8."/>
      <w:lvlJc w:val="left"/>
      <w:pPr>
        <w:ind w:left="2880" w:hanging="360"/>
      </w:pPr>
    </w:lvl>
    <w:lvl w:ilvl="8" w:tplc="97FAF5C6">
      <w:start w:val="1"/>
      <w:numFmt w:val="lowerRoman"/>
      <w:lvlText w:val="%9."/>
      <w:lvlJc w:val="left"/>
      <w:pPr>
        <w:ind w:left="3240" w:hanging="360"/>
      </w:pPr>
    </w:lvl>
  </w:abstractNum>
  <w:abstractNum w:abstractNumId="34" w15:restartNumberingAfterBreak="0">
    <w:nsid w:val="530B0D63"/>
    <w:multiLevelType w:val="hybridMultilevel"/>
    <w:tmpl w:val="990855F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548236E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8A915DF"/>
    <w:multiLevelType w:val="hybridMultilevel"/>
    <w:tmpl w:val="1009001D"/>
    <w:lvl w:ilvl="0" w:tplc="0D3E5D4C">
      <w:start w:val="1"/>
      <w:numFmt w:val="decimal"/>
      <w:lvlText w:val="%1)"/>
      <w:lvlJc w:val="left"/>
      <w:pPr>
        <w:ind w:left="360" w:hanging="360"/>
      </w:pPr>
    </w:lvl>
    <w:lvl w:ilvl="1" w:tplc="8B56FC66">
      <w:start w:val="1"/>
      <w:numFmt w:val="lowerLetter"/>
      <w:lvlText w:val="%2)"/>
      <w:lvlJc w:val="left"/>
      <w:pPr>
        <w:ind w:left="720" w:hanging="360"/>
      </w:pPr>
    </w:lvl>
    <w:lvl w:ilvl="2" w:tplc="6FC2D73C">
      <w:start w:val="1"/>
      <w:numFmt w:val="lowerRoman"/>
      <w:lvlText w:val="%3)"/>
      <w:lvlJc w:val="left"/>
      <w:pPr>
        <w:ind w:left="1080" w:hanging="360"/>
      </w:pPr>
    </w:lvl>
    <w:lvl w:ilvl="3" w:tplc="C248DF48">
      <w:start w:val="1"/>
      <w:numFmt w:val="decimal"/>
      <w:lvlText w:val="(%4)"/>
      <w:lvlJc w:val="left"/>
      <w:pPr>
        <w:ind w:left="1440" w:hanging="360"/>
      </w:pPr>
    </w:lvl>
    <w:lvl w:ilvl="4" w:tplc="88D02A8E">
      <w:start w:val="1"/>
      <w:numFmt w:val="lowerLetter"/>
      <w:lvlText w:val="(%5)"/>
      <w:lvlJc w:val="left"/>
      <w:pPr>
        <w:ind w:left="1800" w:hanging="360"/>
      </w:pPr>
    </w:lvl>
    <w:lvl w:ilvl="5" w:tplc="F2FEB016">
      <w:start w:val="1"/>
      <w:numFmt w:val="lowerRoman"/>
      <w:lvlText w:val="(%6)"/>
      <w:lvlJc w:val="left"/>
      <w:pPr>
        <w:ind w:left="2160" w:hanging="360"/>
      </w:pPr>
    </w:lvl>
    <w:lvl w:ilvl="6" w:tplc="ABE876C0">
      <w:start w:val="1"/>
      <w:numFmt w:val="decimal"/>
      <w:lvlText w:val="%7."/>
      <w:lvlJc w:val="left"/>
      <w:pPr>
        <w:ind w:left="2520" w:hanging="360"/>
      </w:pPr>
    </w:lvl>
    <w:lvl w:ilvl="7" w:tplc="4508B038">
      <w:start w:val="1"/>
      <w:numFmt w:val="lowerLetter"/>
      <w:lvlText w:val="%8."/>
      <w:lvlJc w:val="left"/>
      <w:pPr>
        <w:ind w:left="2880" w:hanging="360"/>
      </w:pPr>
    </w:lvl>
    <w:lvl w:ilvl="8" w:tplc="FAB8EA02">
      <w:start w:val="1"/>
      <w:numFmt w:val="lowerRoman"/>
      <w:lvlText w:val="%9."/>
      <w:lvlJc w:val="left"/>
      <w:pPr>
        <w:ind w:left="3240" w:hanging="360"/>
      </w:pPr>
    </w:lvl>
  </w:abstractNum>
  <w:abstractNum w:abstractNumId="37" w15:restartNumberingAfterBreak="0">
    <w:nsid w:val="596C3E4F"/>
    <w:multiLevelType w:val="hybridMultilevel"/>
    <w:tmpl w:val="E2B4D17E"/>
    <w:lvl w:ilvl="0" w:tplc="04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hint="default" w:ascii="Symbol" w:hAnsi="Symbol"/>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5AE71BDD"/>
    <w:multiLevelType w:val="multilevel"/>
    <w:tmpl w:val="42644FC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D235B24"/>
    <w:multiLevelType w:val="hybridMultilevel"/>
    <w:tmpl w:val="1009001D"/>
    <w:lvl w:ilvl="0" w:tplc="A99E9E20">
      <w:start w:val="1"/>
      <w:numFmt w:val="decimal"/>
      <w:lvlText w:val="%1)"/>
      <w:lvlJc w:val="left"/>
      <w:pPr>
        <w:ind w:left="360" w:hanging="360"/>
      </w:pPr>
    </w:lvl>
    <w:lvl w:ilvl="1" w:tplc="B89A95DE">
      <w:start w:val="1"/>
      <w:numFmt w:val="lowerLetter"/>
      <w:lvlText w:val="%2)"/>
      <w:lvlJc w:val="left"/>
      <w:pPr>
        <w:ind w:left="720" w:hanging="360"/>
      </w:pPr>
    </w:lvl>
    <w:lvl w:ilvl="2" w:tplc="FBEEA4AA">
      <w:start w:val="1"/>
      <w:numFmt w:val="lowerRoman"/>
      <w:lvlText w:val="%3)"/>
      <w:lvlJc w:val="left"/>
      <w:pPr>
        <w:ind w:left="1080" w:hanging="360"/>
      </w:pPr>
    </w:lvl>
    <w:lvl w:ilvl="3" w:tplc="92E61E70">
      <w:start w:val="1"/>
      <w:numFmt w:val="decimal"/>
      <w:lvlText w:val="(%4)"/>
      <w:lvlJc w:val="left"/>
      <w:pPr>
        <w:ind w:left="1440" w:hanging="360"/>
      </w:pPr>
    </w:lvl>
    <w:lvl w:ilvl="4" w:tplc="03F2AB4A">
      <w:start w:val="1"/>
      <w:numFmt w:val="lowerLetter"/>
      <w:lvlText w:val="(%5)"/>
      <w:lvlJc w:val="left"/>
      <w:pPr>
        <w:ind w:left="1800" w:hanging="360"/>
      </w:pPr>
    </w:lvl>
    <w:lvl w:ilvl="5" w:tplc="DF3EC694">
      <w:start w:val="1"/>
      <w:numFmt w:val="lowerRoman"/>
      <w:lvlText w:val="(%6)"/>
      <w:lvlJc w:val="left"/>
      <w:pPr>
        <w:ind w:left="2160" w:hanging="360"/>
      </w:pPr>
    </w:lvl>
    <w:lvl w:ilvl="6" w:tplc="A54E0D9E">
      <w:start w:val="1"/>
      <w:numFmt w:val="decimal"/>
      <w:lvlText w:val="%7."/>
      <w:lvlJc w:val="left"/>
      <w:pPr>
        <w:ind w:left="2520" w:hanging="360"/>
      </w:pPr>
    </w:lvl>
    <w:lvl w:ilvl="7" w:tplc="EA4A98A8">
      <w:start w:val="1"/>
      <w:numFmt w:val="lowerLetter"/>
      <w:lvlText w:val="%8."/>
      <w:lvlJc w:val="left"/>
      <w:pPr>
        <w:ind w:left="2880" w:hanging="360"/>
      </w:pPr>
    </w:lvl>
    <w:lvl w:ilvl="8" w:tplc="F8BCC6E0">
      <w:start w:val="1"/>
      <w:numFmt w:val="lowerRoman"/>
      <w:lvlText w:val="%9."/>
      <w:lvlJc w:val="left"/>
      <w:pPr>
        <w:ind w:left="3240" w:hanging="360"/>
      </w:pPr>
    </w:lvl>
  </w:abstractNum>
  <w:abstractNum w:abstractNumId="40" w15:restartNumberingAfterBreak="0">
    <w:nsid w:val="64F67E13"/>
    <w:multiLevelType w:val="hybridMultilevel"/>
    <w:tmpl w:val="DD162C78"/>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1" w15:restartNumberingAfterBreak="0">
    <w:nsid w:val="6DFD436F"/>
    <w:multiLevelType w:val="hybridMultilevel"/>
    <w:tmpl w:val="6F1C1F90"/>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42" w15:restartNumberingAfterBreak="0">
    <w:nsid w:val="722B2A98"/>
    <w:multiLevelType w:val="hybridMultilevel"/>
    <w:tmpl w:val="15E659C8"/>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43" w15:restartNumberingAfterBreak="0">
    <w:nsid w:val="73246C02"/>
    <w:multiLevelType w:val="hybridMultilevel"/>
    <w:tmpl w:val="D25E08D0"/>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44" w15:restartNumberingAfterBreak="0">
    <w:nsid w:val="79C664E3"/>
    <w:multiLevelType w:val="hybridMultilevel"/>
    <w:tmpl w:val="195AF6C8"/>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45" w15:restartNumberingAfterBreak="0">
    <w:nsid w:val="7B374417"/>
    <w:multiLevelType w:val="multilevel"/>
    <w:tmpl w:val="E1FC06C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DB60C77"/>
    <w:multiLevelType w:val="hybridMultilevel"/>
    <w:tmpl w:val="AA32CC7C"/>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47" w15:restartNumberingAfterBreak="0">
    <w:nsid w:val="7FBF14E9"/>
    <w:multiLevelType w:val="hybridMultilevel"/>
    <w:tmpl w:val="DDEA1C48"/>
    <w:lvl w:ilvl="0" w:tplc="10090005">
      <w:start w:val="1"/>
      <w:numFmt w:val="bullet"/>
      <w:lvlText w:val=""/>
      <w:lvlJc w:val="left"/>
      <w:pPr>
        <w:ind w:left="1260" w:hanging="360"/>
      </w:pPr>
      <w:rPr>
        <w:rFonts w:hint="default" w:ascii="Wingdings" w:hAnsi="Wingdings"/>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num w:numId="1" w16cid:durableId="388572557">
    <w:abstractNumId w:val="24"/>
  </w:num>
  <w:num w:numId="2" w16cid:durableId="1544249217">
    <w:abstractNumId w:val="21"/>
  </w:num>
  <w:num w:numId="3" w16cid:durableId="1613591684">
    <w:abstractNumId w:val="7"/>
  </w:num>
  <w:num w:numId="4" w16cid:durableId="169607451">
    <w:abstractNumId w:val="3"/>
  </w:num>
  <w:num w:numId="5" w16cid:durableId="4866970">
    <w:abstractNumId w:val="29"/>
  </w:num>
  <w:num w:numId="6" w16cid:durableId="589394949">
    <w:abstractNumId w:val="9"/>
  </w:num>
  <w:num w:numId="7" w16cid:durableId="1718965679">
    <w:abstractNumId w:val="13"/>
  </w:num>
  <w:num w:numId="8" w16cid:durableId="1524897676">
    <w:abstractNumId w:val="31"/>
  </w:num>
  <w:num w:numId="9" w16cid:durableId="1552183122">
    <w:abstractNumId w:val="39"/>
  </w:num>
  <w:num w:numId="10" w16cid:durableId="375201788">
    <w:abstractNumId w:val="2"/>
  </w:num>
  <w:num w:numId="11" w16cid:durableId="651182856">
    <w:abstractNumId w:val="32"/>
  </w:num>
  <w:num w:numId="12" w16cid:durableId="1168978880">
    <w:abstractNumId w:val="25"/>
  </w:num>
  <w:num w:numId="13" w16cid:durableId="491264275">
    <w:abstractNumId w:val="35"/>
  </w:num>
  <w:num w:numId="14" w16cid:durableId="529992904">
    <w:abstractNumId w:val="33"/>
  </w:num>
  <w:num w:numId="15" w16cid:durableId="868958229">
    <w:abstractNumId w:val="36"/>
  </w:num>
  <w:num w:numId="16" w16cid:durableId="573900606">
    <w:abstractNumId w:val="30"/>
  </w:num>
  <w:num w:numId="17" w16cid:durableId="2092654374">
    <w:abstractNumId w:val="10"/>
  </w:num>
  <w:num w:numId="18" w16cid:durableId="1755470981">
    <w:abstractNumId w:val="5"/>
  </w:num>
  <w:num w:numId="19" w16cid:durableId="1524828035">
    <w:abstractNumId w:val="8"/>
  </w:num>
  <w:num w:numId="20" w16cid:durableId="1013343624">
    <w:abstractNumId w:val="18"/>
  </w:num>
  <w:num w:numId="21" w16cid:durableId="555049759">
    <w:abstractNumId w:val="37"/>
  </w:num>
  <w:num w:numId="22" w16cid:durableId="1680501615">
    <w:abstractNumId w:val="46"/>
  </w:num>
  <w:num w:numId="23" w16cid:durableId="1893615474">
    <w:abstractNumId w:val="19"/>
  </w:num>
  <w:num w:numId="24" w16cid:durableId="1838812603">
    <w:abstractNumId w:val="12"/>
  </w:num>
  <w:num w:numId="25" w16cid:durableId="45421169">
    <w:abstractNumId w:val="6"/>
  </w:num>
  <w:num w:numId="26" w16cid:durableId="644310612">
    <w:abstractNumId w:val="44"/>
  </w:num>
  <w:num w:numId="27" w16cid:durableId="552231715">
    <w:abstractNumId w:val="41"/>
  </w:num>
  <w:num w:numId="28" w16cid:durableId="1886718798">
    <w:abstractNumId w:val="28"/>
  </w:num>
  <w:num w:numId="29" w16cid:durableId="923997472">
    <w:abstractNumId w:val="34"/>
  </w:num>
  <w:num w:numId="30" w16cid:durableId="1956517042">
    <w:abstractNumId w:val="40"/>
  </w:num>
  <w:num w:numId="31" w16cid:durableId="2000887344">
    <w:abstractNumId w:val="15"/>
  </w:num>
  <w:num w:numId="32" w16cid:durableId="2143231163">
    <w:abstractNumId w:val="22"/>
  </w:num>
  <w:num w:numId="33" w16cid:durableId="1425227526">
    <w:abstractNumId w:val="20"/>
  </w:num>
  <w:num w:numId="34" w16cid:durableId="807281783">
    <w:abstractNumId w:val="47"/>
  </w:num>
  <w:num w:numId="35" w16cid:durableId="768231208">
    <w:abstractNumId w:val="16"/>
  </w:num>
  <w:num w:numId="36" w16cid:durableId="1817530451">
    <w:abstractNumId w:val="0"/>
  </w:num>
  <w:num w:numId="37" w16cid:durableId="1824927258">
    <w:abstractNumId w:val="4"/>
  </w:num>
  <w:num w:numId="38" w16cid:durableId="1539708136">
    <w:abstractNumId w:val="27"/>
  </w:num>
  <w:num w:numId="39" w16cid:durableId="1944872295">
    <w:abstractNumId w:val="11"/>
  </w:num>
  <w:num w:numId="40" w16cid:durableId="324624399">
    <w:abstractNumId w:val="23"/>
  </w:num>
  <w:num w:numId="41" w16cid:durableId="130440302">
    <w:abstractNumId w:val="43"/>
  </w:num>
  <w:num w:numId="42" w16cid:durableId="1301152291">
    <w:abstractNumId w:val="42"/>
  </w:num>
  <w:num w:numId="43" w16cid:durableId="1545289574">
    <w:abstractNumId w:val="1"/>
  </w:num>
  <w:num w:numId="44" w16cid:durableId="483470013">
    <w:abstractNumId w:val="37"/>
    <w:lvlOverride w:ilvl="0">
      <w:startOverride w:val="1"/>
    </w:lvlOverride>
    <w:lvlOverride w:ilvl="1"/>
    <w:lvlOverride w:ilvl="2"/>
    <w:lvlOverride w:ilvl="3"/>
    <w:lvlOverride w:ilvl="4"/>
    <w:lvlOverride w:ilvl="5"/>
    <w:lvlOverride w:ilvl="6"/>
    <w:lvlOverride w:ilvl="7"/>
    <w:lvlOverride w:ilvl="8"/>
  </w:num>
  <w:num w:numId="45" w16cid:durableId="1863124490">
    <w:abstractNumId w:val="14"/>
  </w:num>
  <w:num w:numId="46" w16cid:durableId="87849040">
    <w:abstractNumId w:val="26"/>
  </w:num>
  <w:num w:numId="47" w16cid:durableId="1636522184">
    <w:abstractNumId w:val="45"/>
  </w:num>
  <w:num w:numId="48" w16cid:durableId="922420733">
    <w:abstractNumId w:val="38"/>
  </w:num>
  <w:num w:numId="49" w16cid:durableId="1507092504">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8"/>
    <w:rsid w:val="00020A76"/>
    <w:rsid w:val="00025324"/>
    <w:rsid w:val="0003346C"/>
    <w:rsid w:val="000370E6"/>
    <w:rsid w:val="000450D5"/>
    <w:rsid w:val="00050CC9"/>
    <w:rsid w:val="00051650"/>
    <w:rsid w:val="00065B30"/>
    <w:rsid w:val="0007232A"/>
    <w:rsid w:val="000759D4"/>
    <w:rsid w:val="000870B2"/>
    <w:rsid w:val="00097E66"/>
    <w:rsid w:val="000A3DA5"/>
    <w:rsid w:val="000B0EF5"/>
    <w:rsid w:val="000D0333"/>
    <w:rsid w:val="000E164B"/>
    <w:rsid w:val="000E3885"/>
    <w:rsid w:val="000F0C44"/>
    <w:rsid w:val="001013C9"/>
    <w:rsid w:val="001044AB"/>
    <w:rsid w:val="00107C82"/>
    <w:rsid w:val="001103CE"/>
    <w:rsid w:val="001208DD"/>
    <w:rsid w:val="00130D3E"/>
    <w:rsid w:val="001522E3"/>
    <w:rsid w:val="00173853"/>
    <w:rsid w:val="00180903"/>
    <w:rsid w:val="001824A4"/>
    <w:rsid w:val="00185734"/>
    <w:rsid w:val="00190E8B"/>
    <w:rsid w:val="00195076"/>
    <w:rsid w:val="00196A8E"/>
    <w:rsid w:val="001B6EFE"/>
    <w:rsid w:val="001D0CD4"/>
    <w:rsid w:val="001E6ADB"/>
    <w:rsid w:val="001F35E8"/>
    <w:rsid w:val="00222142"/>
    <w:rsid w:val="0022768F"/>
    <w:rsid w:val="002277AE"/>
    <w:rsid w:val="00230B21"/>
    <w:rsid w:val="00233CFB"/>
    <w:rsid w:val="00246867"/>
    <w:rsid w:val="002534A2"/>
    <w:rsid w:val="00253A80"/>
    <w:rsid w:val="00261989"/>
    <w:rsid w:val="00281A4A"/>
    <w:rsid w:val="00285497"/>
    <w:rsid w:val="0028743E"/>
    <w:rsid w:val="0029380B"/>
    <w:rsid w:val="00295B8A"/>
    <w:rsid w:val="002961E9"/>
    <w:rsid w:val="002B0950"/>
    <w:rsid w:val="002B259A"/>
    <w:rsid w:val="002B7586"/>
    <w:rsid w:val="002C388A"/>
    <w:rsid w:val="002D034C"/>
    <w:rsid w:val="002E4172"/>
    <w:rsid w:val="002E4350"/>
    <w:rsid w:val="002F085D"/>
    <w:rsid w:val="002F497E"/>
    <w:rsid w:val="00304290"/>
    <w:rsid w:val="003059D4"/>
    <w:rsid w:val="00306871"/>
    <w:rsid w:val="00316BE1"/>
    <w:rsid w:val="00323D96"/>
    <w:rsid w:val="00325F36"/>
    <w:rsid w:val="00333CE2"/>
    <w:rsid w:val="003553BC"/>
    <w:rsid w:val="0036036E"/>
    <w:rsid w:val="00365015"/>
    <w:rsid w:val="00366173"/>
    <w:rsid w:val="003728AA"/>
    <w:rsid w:val="003760E3"/>
    <w:rsid w:val="00376AFB"/>
    <w:rsid w:val="00381E4F"/>
    <w:rsid w:val="00385E05"/>
    <w:rsid w:val="00386B69"/>
    <w:rsid w:val="00390462"/>
    <w:rsid w:val="003A12CB"/>
    <w:rsid w:val="003B1621"/>
    <w:rsid w:val="003C5FDD"/>
    <w:rsid w:val="003D28BA"/>
    <w:rsid w:val="003D6D9A"/>
    <w:rsid w:val="003D7A7F"/>
    <w:rsid w:val="003F0561"/>
    <w:rsid w:val="003F482B"/>
    <w:rsid w:val="004004FA"/>
    <w:rsid w:val="00404D60"/>
    <w:rsid w:val="004060AF"/>
    <w:rsid w:val="00406DFE"/>
    <w:rsid w:val="00414155"/>
    <w:rsid w:val="00423CBE"/>
    <w:rsid w:val="0043446C"/>
    <w:rsid w:val="004405BB"/>
    <w:rsid w:val="004527FF"/>
    <w:rsid w:val="00452969"/>
    <w:rsid w:val="00456CE2"/>
    <w:rsid w:val="00463219"/>
    <w:rsid w:val="004674C1"/>
    <w:rsid w:val="00473930"/>
    <w:rsid w:val="0048175C"/>
    <w:rsid w:val="004863EC"/>
    <w:rsid w:val="0048702E"/>
    <w:rsid w:val="004915E7"/>
    <w:rsid w:val="004A4FBE"/>
    <w:rsid w:val="004A5BFF"/>
    <w:rsid w:val="004B0F00"/>
    <w:rsid w:val="004B307A"/>
    <w:rsid w:val="004B72B7"/>
    <w:rsid w:val="004C0EF4"/>
    <w:rsid w:val="004C2F60"/>
    <w:rsid w:val="004D17DD"/>
    <w:rsid w:val="004D5C53"/>
    <w:rsid w:val="004D5C5A"/>
    <w:rsid w:val="004D75D3"/>
    <w:rsid w:val="004E0B12"/>
    <w:rsid w:val="004F7BB5"/>
    <w:rsid w:val="00502E4A"/>
    <w:rsid w:val="00507693"/>
    <w:rsid w:val="0053083F"/>
    <w:rsid w:val="005318A9"/>
    <w:rsid w:val="00540B31"/>
    <w:rsid w:val="00545DE8"/>
    <w:rsid w:val="005570D6"/>
    <w:rsid w:val="00563A16"/>
    <w:rsid w:val="00575290"/>
    <w:rsid w:val="00593788"/>
    <w:rsid w:val="005A26F7"/>
    <w:rsid w:val="005A7FE2"/>
    <w:rsid w:val="005B07DF"/>
    <w:rsid w:val="005B2D03"/>
    <w:rsid w:val="005B470E"/>
    <w:rsid w:val="005D078B"/>
    <w:rsid w:val="005E02E9"/>
    <w:rsid w:val="005E5DAF"/>
    <w:rsid w:val="005F009E"/>
    <w:rsid w:val="0060483A"/>
    <w:rsid w:val="00620AD5"/>
    <w:rsid w:val="006217D0"/>
    <w:rsid w:val="006327B1"/>
    <w:rsid w:val="0063758F"/>
    <w:rsid w:val="00647570"/>
    <w:rsid w:val="00651FF4"/>
    <w:rsid w:val="00657C8B"/>
    <w:rsid w:val="00663E98"/>
    <w:rsid w:val="00680F06"/>
    <w:rsid w:val="00681200"/>
    <w:rsid w:val="00681D28"/>
    <w:rsid w:val="006A04E5"/>
    <w:rsid w:val="006A2C48"/>
    <w:rsid w:val="006B3994"/>
    <w:rsid w:val="006B728B"/>
    <w:rsid w:val="006D7AC1"/>
    <w:rsid w:val="0070260F"/>
    <w:rsid w:val="007037A5"/>
    <w:rsid w:val="00720182"/>
    <w:rsid w:val="007220AA"/>
    <w:rsid w:val="00724FA5"/>
    <w:rsid w:val="00725D64"/>
    <w:rsid w:val="00731303"/>
    <w:rsid w:val="00735EE7"/>
    <w:rsid w:val="00740BCB"/>
    <w:rsid w:val="00742F81"/>
    <w:rsid w:val="0074637B"/>
    <w:rsid w:val="00751D3C"/>
    <w:rsid w:val="00755EA1"/>
    <w:rsid w:val="00776A9C"/>
    <w:rsid w:val="00777135"/>
    <w:rsid w:val="007774FE"/>
    <w:rsid w:val="00784350"/>
    <w:rsid w:val="007C1689"/>
    <w:rsid w:val="007C6C71"/>
    <w:rsid w:val="007D7CDF"/>
    <w:rsid w:val="007E3999"/>
    <w:rsid w:val="007F1B12"/>
    <w:rsid w:val="007F3963"/>
    <w:rsid w:val="007F4848"/>
    <w:rsid w:val="00801F08"/>
    <w:rsid w:val="00804E41"/>
    <w:rsid w:val="0082114F"/>
    <w:rsid w:val="00823628"/>
    <w:rsid w:val="0083549B"/>
    <w:rsid w:val="00843312"/>
    <w:rsid w:val="00844FE8"/>
    <w:rsid w:val="00877C22"/>
    <w:rsid w:val="00883D2A"/>
    <w:rsid w:val="008854FB"/>
    <w:rsid w:val="00887709"/>
    <w:rsid w:val="008E0CDE"/>
    <w:rsid w:val="008E56C5"/>
    <w:rsid w:val="008E6B62"/>
    <w:rsid w:val="009050D3"/>
    <w:rsid w:val="00913491"/>
    <w:rsid w:val="009146A3"/>
    <w:rsid w:val="00931F81"/>
    <w:rsid w:val="00933299"/>
    <w:rsid w:val="0094115A"/>
    <w:rsid w:val="009434A9"/>
    <w:rsid w:val="009631CC"/>
    <w:rsid w:val="0096400C"/>
    <w:rsid w:val="00982478"/>
    <w:rsid w:val="00984A98"/>
    <w:rsid w:val="0099154D"/>
    <w:rsid w:val="00997A6D"/>
    <w:rsid w:val="009A0724"/>
    <w:rsid w:val="009A2340"/>
    <w:rsid w:val="009B6209"/>
    <w:rsid w:val="009C556E"/>
    <w:rsid w:val="009D05C9"/>
    <w:rsid w:val="009D1AB7"/>
    <w:rsid w:val="009E4C83"/>
    <w:rsid w:val="00A03740"/>
    <w:rsid w:val="00A039BD"/>
    <w:rsid w:val="00A11DFA"/>
    <w:rsid w:val="00A12C30"/>
    <w:rsid w:val="00A1348C"/>
    <w:rsid w:val="00A151A8"/>
    <w:rsid w:val="00A344D9"/>
    <w:rsid w:val="00A3461C"/>
    <w:rsid w:val="00A4250A"/>
    <w:rsid w:val="00A43945"/>
    <w:rsid w:val="00A52300"/>
    <w:rsid w:val="00A6404F"/>
    <w:rsid w:val="00A77328"/>
    <w:rsid w:val="00A93001"/>
    <w:rsid w:val="00AC1D61"/>
    <w:rsid w:val="00AC486B"/>
    <w:rsid w:val="00AE3F20"/>
    <w:rsid w:val="00AE6F82"/>
    <w:rsid w:val="00AF44C2"/>
    <w:rsid w:val="00AF6843"/>
    <w:rsid w:val="00B11BCF"/>
    <w:rsid w:val="00B17ED1"/>
    <w:rsid w:val="00B2082E"/>
    <w:rsid w:val="00B24019"/>
    <w:rsid w:val="00B3507D"/>
    <w:rsid w:val="00B35D39"/>
    <w:rsid w:val="00B519AD"/>
    <w:rsid w:val="00B528A3"/>
    <w:rsid w:val="00B55C70"/>
    <w:rsid w:val="00B64807"/>
    <w:rsid w:val="00B66534"/>
    <w:rsid w:val="00B815CD"/>
    <w:rsid w:val="00B83E86"/>
    <w:rsid w:val="00B879DA"/>
    <w:rsid w:val="00BA5C24"/>
    <w:rsid w:val="00BB41AA"/>
    <w:rsid w:val="00BC12D6"/>
    <w:rsid w:val="00BC6A70"/>
    <w:rsid w:val="00BD6E62"/>
    <w:rsid w:val="00BE0E9A"/>
    <w:rsid w:val="00BE59D3"/>
    <w:rsid w:val="00BE6F47"/>
    <w:rsid w:val="00BE7BD4"/>
    <w:rsid w:val="00BF30A6"/>
    <w:rsid w:val="00BF3BD2"/>
    <w:rsid w:val="00BFBCA6"/>
    <w:rsid w:val="00C04C00"/>
    <w:rsid w:val="00C10CA5"/>
    <w:rsid w:val="00C37678"/>
    <w:rsid w:val="00C56047"/>
    <w:rsid w:val="00C56F74"/>
    <w:rsid w:val="00C6079D"/>
    <w:rsid w:val="00C66890"/>
    <w:rsid w:val="00C7083A"/>
    <w:rsid w:val="00C73DDC"/>
    <w:rsid w:val="00C75E15"/>
    <w:rsid w:val="00C955B4"/>
    <w:rsid w:val="00CA113B"/>
    <w:rsid w:val="00CA1198"/>
    <w:rsid w:val="00CC45A1"/>
    <w:rsid w:val="00CD3641"/>
    <w:rsid w:val="00CE11AA"/>
    <w:rsid w:val="00CE352B"/>
    <w:rsid w:val="00CF44ED"/>
    <w:rsid w:val="00D21A0A"/>
    <w:rsid w:val="00D21E33"/>
    <w:rsid w:val="00D23C3C"/>
    <w:rsid w:val="00D3735B"/>
    <w:rsid w:val="00D37F2D"/>
    <w:rsid w:val="00D437EA"/>
    <w:rsid w:val="00D512FC"/>
    <w:rsid w:val="00D54ECF"/>
    <w:rsid w:val="00D6353B"/>
    <w:rsid w:val="00D65FE9"/>
    <w:rsid w:val="00D67DF0"/>
    <w:rsid w:val="00D913B7"/>
    <w:rsid w:val="00D91CDF"/>
    <w:rsid w:val="00D954C9"/>
    <w:rsid w:val="00DA6159"/>
    <w:rsid w:val="00DA7DFA"/>
    <w:rsid w:val="00DB6785"/>
    <w:rsid w:val="00DC04C0"/>
    <w:rsid w:val="00DC09F9"/>
    <w:rsid w:val="00DD07F1"/>
    <w:rsid w:val="00DD28FD"/>
    <w:rsid w:val="00DE4D26"/>
    <w:rsid w:val="00DE58D9"/>
    <w:rsid w:val="00DE7168"/>
    <w:rsid w:val="00DF0A8A"/>
    <w:rsid w:val="00DF4F48"/>
    <w:rsid w:val="00DF7997"/>
    <w:rsid w:val="00E01498"/>
    <w:rsid w:val="00E059A1"/>
    <w:rsid w:val="00E07D65"/>
    <w:rsid w:val="00E15787"/>
    <w:rsid w:val="00E21159"/>
    <w:rsid w:val="00E33507"/>
    <w:rsid w:val="00E34B40"/>
    <w:rsid w:val="00E379DB"/>
    <w:rsid w:val="00E54515"/>
    <w:rsid w:val="00E56F31"/>
    <w:rsid w:val="00E70483"/>
    <w:rsid w:val="00E77DFA"/>
    <w:rsid w:val="00E81E6C"/>
    <w:rsid w:val="00E83C67"/>
    <w:rsid w:val="00E8647F"/>
    <w:rsid w:val="00E9051A"/>
    <w:rsid w:val="00E91167"/>
    <w:rsid w:val="00E93CB4"/>
    <w:rsid w:val="00EA1BFD"/>
    <w:rsid w:val="00EA296F"/>
    <w:rsid w:val="00EA4889"/>
    <w:rsid w:val="00EC14F2"/>
    <w:rsid w:val="00ED2033"/>
    <w:rsid w:val="00ED21E0"/>
    <w:rsid w:val="00EE1D72"/>
    <w:rsid w:val="00EE2AEC"/>
    <w:rsid w:val="00EE6149"/>
    <w:rsid w:val="00EF542C"/>
    <w:rsid w:val="00EF6C16"/>
    <w:rsid w:val="00F139F9"/>
    <w:rsid w:val="00F16BE0"/>
    <w:rsid w:val="00F21A91"/>
    <w:rsid w:val="00F314E5"/>
    <w:rsid w:val="00F34656"/>
    <w:rsid w:val="00F42A8D"/>
    <w:rsid w:val="00F42AD6"/>
    <w:rsid w:val="00F4557A"/>
    <w:rsid w:val="00F55D7A"/>
    <w:rsid w:val="00F6352D"/>
    <w:rsid w:val="00F91593"/>
    <w:rsid w:val="00F91EA0"/>
    <w:rsid w:val="00F947C1"/>
    <w:rsid w:val="00F96450"/>
    <w:rsid w:val="00FA0BB7"/>
    <w:rsid w:val="00FA2F63"/>
    <w:rsid w:val="00FA6D76"/>
    <w:rsid w:val="00FA6FA2"/>
    <w:rsid w:val="00FB372C"/>
    <w:rsid w:val="00FC1E42"/>
    <w:rsid w:val="00FD033B"/>
    <w:rsid w:val="00FD1423"/>
    <w:rsid w:val="00FD5235"/>
    <w:rsid w:val="00FE194B"/>
    <w:rsid w:val="00FE4844"/>
    <w:rsid w:val="00FE587E"/>
    <w:rsid w:val="00FF0A84"/>
    <w:rsid w:val="00FF2378"/>
    <w:rsid w:val="010D9AEE"/>
    <w:rsid w:val="0121B77D"/>
    <w:rsid w:val="015162ED"/>
    <w:rsid w:val="0233291B"/>
    <w:rsid w:val="027B7907"/>
    <w:rsid w:val="029D51DA"/>
    <w:rsid w:val="04ACE91E"/>
    <w:rsid w:val="05A1040B"/>
    <w:rsid w:val="060BF840"/>
    <w:rsid w:val="06AD11D7"/>
    <w:rsid w:val="083E6C8F"/>
    <w:rsid w:val="0911D292"/>
    <w:rsid w:val="09E3B905"/>
    <w:rsid w:val="09EB5ADE"/>
    <w:rsid w:val="0A005EF3"/>
    <w:rsid w:val="0A10E692"/>
    <w:rsid w:val="0B0874AF"/>
    <w:rsid w:val="0B3408A7"/>
    <w:rsid w:val="0B6D0F2A"/>
    <w:rsid w:val="0BA267C0"/>
    <w:rsid w:val="0BAEE2F7"/>
    <w:rsid w:val="0CC541F6"/>
    <w:rsid w:val="0D2AE82B"/>
    <w:rsid w:val="0D55219B"/>
    <w:rsid w:val="0D616A50"/>
    <w:rsid w:val="0E25F25E"/>
    <w:rsid w:val="0E7B0402"/>
    <w:rsid w:val="0EA36BFE"/>
    <w:rsid w:val="0F2AFEF6"/>
    <w:rsid w:val="10026D0E"/>
    <w:rsid w:val="12C77C9F"/>
    <w:rsid w:val="1356D1EA"/>
    <w:rsid w:val="1385292D"/>
    <w:rsid w:val="13CC1091"/>
    <w:rsid w:val="14D1F20A"/>
    <w:rsid w:val="165415E4"/>
    <w:rsid w:val="168E72AC"/>
    <w:rsid w:val="16D9207F"/>
    <w:rsid w:val="16E7E6A4"/>
    <w:rsid w:val="171DF67C"/>
    <w:rsid w:val="17B0F335"/>
    <w:rsid w:val="186D9AD2"/>
    <w:rsid w:val="18782B3C"/>
    <w:rsid w:val="199F24DB"/>
    <w:rsid w:val="19B6609B"/>
    <w:rsid w:val="19D18FF9"/>
    <w:rsid w:val="1A2A5999"/>
    <w:rsid w:val="1BBA40A4"/>
    <w:rsid w:val="1BBD615F"/>
    <w:rsid w:val="1C11DEC3"/>
    <w:rsid w:val="1C1C74F5"/>
    <w:rsid w:val="1CB79655"/>
    <w:rsid w:val="1DC5CC0C"/>
    <w:rsid w:val="1E3A12AC"/>
    <w:rsid w:val="1EAF89C3"/>
    <w:rsid w:val="1ED66AE6"/>
    <w:rsid w:val="1EF6FC9C"/>
    <w:rsid w:val="2058F980"/>
    <w:rsid w:val="20C7C22A"/>
    <w:rsid w:val="21859807"/>
    <w:rsid w:val="21B9E398"/>
    <w:rsid w:val="231089AA"/>
    <w:rsid w:val="241CF0A8"/>
    <w:rsid w:val="24E5E301"/>
    <w:rsid w:val="24EF2E79"/>
    <w:rsid w:val="24EF9DB8"/>
    <w:rsid w:val="25B8C109"/>
    <w:rsid w:val="264E9172"/>
    <w:rsid w:val="2736BED5"/>
    <w:rsid w:val="28347E3D"/>
    <w:rsid w:val="29C13343"/>
    <w:rsid w:val="2AC065CA"/>
    <w:rsid w:val="2BEA8187"/>
    <w:rsid w:val="2D12A730"/>
    <w:rsid w:val="2E02AF02"/>
    <w:rsid w:val="2E392063"/>
    <w:rsid w:val="2E46CF65"/>
    <w:rsid w:val="2EF3B969"/>
    <w:rsid w:val="2F0489AF"/>
    <w:rsid w:val="2FCE22CB"/>
    <w:rsid w:val="30615179"/>
    <w:rsid w:val="31A3712B"/>
    <w:rsid w:val="31B866D0"/>
    <w:rsid w:val="31DB6083"/>
    <w:rsid w:val="32C12F28"/>
    <w:rsid w:val="33E51344"/>
    <w:rsid w:val="38CC6F8E"/>
    <w:rsid w:val="38E3BE6E"/>
    <w:rsid w:val="398110CA"/>
    <w:rsid w:val="3A397D00"/>
    <w:rsid w:val="3AC786C8"/>
    <w:rsid w:val="3B2B14E4"/>
    <w:rsid w:val="3B4179BF"/>
    <w:rsid w:val="3B9DE886"/>
    <w:rsid w:val="3C05A2EB"/>
    <w:rsid w:val="3C3FA390"/>
    <w:rsid w:val="3EAF227E"/>
    <w:rsid w:val="3EC57304"/>
    <w:rsid w:val="3EE7A013"/>
    <w:rsid w:val="3F64A1D7"/>
    <w:rsid w:val="3FCF18AA"/>
    <w:rsid w:val="404AF2DF"/>
    <w:rsid w:val="404E7ADB"/>
    <w:rsid w:val="40A7125C"/>
    <w:rsid w:val="410686E7"/>
    <w:rsid w:val="42E6E88D"/>
    <w:rsid w:val="43BBE719"/>
    <w:rsid w:val="45A0FEFF"/>
    <w:rsid w:val="46FC90E7"/>
    <w:rsid w:val="474D07A4"/>
    <w:rsid w:val="4769C762"/>
    <w:rsid w:val="47B90303"/>
    <w:rsid w:val="487CEC49"/>
    <w:rsid w:val="4A60343E"/>
    <w:rsid w:val="4B30D1AA"/>
    <w:rsid w:val="4C5930D8"/>
    <w:rsid w:val="4CEE1763"/>
    <w:rsid w:val="4F2EB8E8"/>
    <w:rsid w:val="5001CFD0"/>
    <w:rsid w:val="5005B72A"/>
    <w:rsid w:val="5092540B"/>
    <w:rsid w:val="5098A267"/>
    <w:rsid w:val="52049443"/>
    <w:rsid w:val="52480610"/>
    <w:rsid w:val="525A894B"/>
    <w:rsid w:val="53C8569E"/>
    <w:rsid w:val="54159EE7"/>
    <w:rsid w:val="56CE9DD8"/>
    <w:rsid w:val="575E85EB"/>
    <w:rsid w:val="578F73E9"/>
    <w:rsid w:val="57BD2469"/>
    <w:rsid w:val="595F437F"/>
    <w:rsid w:val="59A48EC9"/>
    <w:rsid w:val="5B5BB704"/>
    <w:rsid w:val="5CC4AAD8"/>
    <w:rsid w:val="6044AAD2"/>
    <w:rsid w:val="6063E669"/>
    <w:rsid w:val="610EDB4B"/>
    <w:rsid w:val="61594BDD"/>
    <w:rsid w:val="618960C7"/>
    <w:rsid w:val="624B6317"/>
    <w:rsid w:val="62BA42CA"/>
    <w:rsid w:val="63822184"/>
    <w:rsid w:val="6394FB85"/>
    <w:rsid w:val="6405D991"/>
    <w:rsid w:val="6431E40E"/>
    <w:rsid w:val="64C10189"/>
    <w:rsid w:val="651B8FBF"/>
    <w:rsid w:val="66C11854"/>
    <w:rsid w:val="66C18793"/>
    <w:rsid w:val="671B783F"/>
    <w:rsid w:val="6761CFB4"/>
    <w:rsid w:val="680C7198"/>
    <w:rsid w:val="68F97CC8"/>
    <w:rsid w:val="69AD9B09"/>
    <w:rsid w:val="6A954D29"/>
    <w:rsid w:val="6A97EF13"/>
    <w:rsid w:val="6B474848"/>
    <w:rsid w:val="6B496B6A"/>
    <w:rsid w:val="6BEE5AF7"/>
    <w:rsid w:val="6CB1B964"/>
    <w:rsid w:val="6DBFD661"/>
    <w:rsid w:val="6DDE7081"/>
    <w:rsid w:val="6DFD0EF4"/>
    <w:rsid w:val="6E5AA507"/>
    <w:rsid w:val="6E72E05A"/>
    <w:rsid w:val="6E83957A"/>
    <w:rsid w:val="6F958827"/>
    <w:rsid w:val="72403C15"/>
    <w:rsid w:val="74591F11"/>
    <w:rsid w:val="745C74FA"/>
    <w:rsid w:val="7461CADC"/>
    <w:rsid w:val="74ABE66C"/>
    <w:rsid w:val="74C9C82D"/>
    <w:rsid w:val="74F249B4"/>
    <w:rsid w:val="74F90F1C"/>
    <w:rsid w:val="7548985A"/>
    <w:rsid w:val="761FAFCB"/>
    <w:rsid w:val="78FB0BBC"/>
    <w:rsid w:val="7B2817CB"/>
    <w:rsid w:val="7BFB0B51"/>
    <w:rsid w:val="7C3A29CA"/>
    <w:rsid w:val="7C85B716"/>
    <w:rsid w:val="7E4A3BB6"/>
    <w:rsid w:val="7EEB1A41"/>
    <w:rsid w:val="7F3D3682"/>
    <w:rsid w:val="7F8AF2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803F"/>
  <w15:docId w15:val="{DD0EB6F9-D5CE-4302-B7D9-8D66740EA1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fr-CA"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D21E0"/>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b/>
      <w:sz w:val="24"/>
    </w:rPr>
  </w:style>
  <w:style w:type="paragraph" w:styleId="BodyTextIndent2">
    <w:name w:val="Body Text Indent 2"/>
    <w:basedOn w:val="Normal"/>
    <w:pPr>
      <w:ind w:left="72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uiPriority w:val="59"/>
    <w:rsid w:val="006475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ED21E0"/>
    <w:rPr>
      <w:rFonts w:ascii="Tahoma" w:hAnsi="Tahoma" w:cs="Tahoma"/>
      <w:sz w:val="16"/>
      <w:szCs w:val="16"/>
    </w:rPr>
  </w:style>
  <w:style w:type="character" w:styleId="BalloonTextChar" w:customStyle="1">
    <w:name w:val="Balloon Text Char"/>
    <w:link w:val="BalloonText"/>
    <w:rsid w:val="00ED21E0"/>
    <w:rPr>
      <w:rFonts w:ascii="Tahoma" w:hAnsi="Tahoma" w:cs="Tahoma"/>
      <w:sz w:val="16"/>
      <w:szCs w:val="16"/>
      <w:lang w:val="fr-CA" w:eastAsia="en-US"/>
    </w:rPr>
  </w:style>
  <w:style w:type="paragraph" w:styleId="ListParagraph">
    <w:name w:val="List Paragraph"/>
    <w:basedOn w:val="Normal"/>
    <w:uiPriority w:val="1"/>
    <w:qFormat/>
    <w:rsid w:val="0099154D"/>
    <w:pPr>
      <w:spacing w:after="200" w:line="276" w:lineRule="auto"/>
      <w:ind w:left="720"/>
      <w:jc w:val="both"/>
    </w:pPr>
    <w:rPr>
      <w:rFonts w:ascii="Adobe Garamond Pro" w:hAnsi="Adobe Garamond Pro" w:eastAsia="Calibri"/>
      <w:sz w:val="22"/>
      <w:szCs w:val="22"/>
    </w:rPr>
  </w:style>
  <w:style w:type="character" w:styleId="UnresolvedMention">
    <w:name w:val="Unresolved Mention"/>
    <w:basedOn w:val="DefaultParagraphFont"/>
    <w:uiPriority w:val="99"/>
    <w:semiHidden/>
    <w:unhideWhenUsed/>
    <w:rsid w:val="00A1348C"/>
    <w:rPr>
      <w:color w:val="605E5C"/>
      <w:shd w:val="clear" w:color="auto" w:fill="E1DFDD"/>
    </w:rPr>
  </w:style>
  <w:style w:type="paragraph" w:styleId="Default" w:customStyle="1">
    <w:name w:val="Default"/>
    <w:rsid w:val="00365015"/>
    <w:pPr>
      <w:autoSpaceDE w:val="0"/>
      <w:autoSpaceDN w:val="0"/>
      <w:adjustRightInd w:val="0"/>
    </w:pPr>
    <w:rPr>
      <w:color w:val="000000"/>
      <w:sz w:val="24"/>
      <w:szCs w:val="24"/>
    </w:rPr>
  </w:style>
  <w:style w:type="paragraph" w:styleId="paragraph" w:customStyle="1">
    <w:name w:val="paragraph"/>
    <w:basedOn w:val="Normal"/>
    <w:rsid w:val="00724FA5"/>
    <w:pPr>
      <w:spacing w:before="100" w:beforeAutospacing="1" w:after="100" w:afterAutospacing="1"/>
    </w:pPr>
    <w:rPr>
      <w:sz w:val="24"/>
      <w:szCs w:val="24"/>
      <w:lang w:eastAsia="en-CA"/>
    </w:rPr>
  </w:style>
  <w:style w:type="character" w:styleId="normaltextrun" w:customStyle="1">
    <w:name w:val="normaltextrun"/>
    <w:basedOn w:val="DefaultParagraphFont"/>
    <w:rsid w:val="00724FA5"/>
  </w:style>
  <w:style w:type="character" w:styleId="eop" w:customStyle="1">
    <w:name w:val="eop"/>
    <w:basedOn w:val="DefaultParagraphFont"/>
    <w:rsid w:val="0072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2833">
      <w:bodyDiv w:val="1"/>
      <w:marLeft w:val="0"/>
      <w:marRight w:val="0"/>
      <w:marTop w:val="0"/>
      <w:marBottom w:val="0"/>
      <w:divBdr>
        <w:top w:val="none" w:sz="0" w:space="0" w:color="auto"/>
        <w:left w:val="none" w:sz="0" w:space="0" w:color="auto"/>
        <w:bottom w:val="none" w:sz="0" w:space="0" w:color="auto"/>
        <w:right w:val="none" w:sz="0" w:space="0" w:color="auto"/>
      </w:divBdr>
    </w:div>
    <w:div w:id="665549145">
      <w:bodyDiv w:val="1"/>
      <w:marLeft w:val="0"/>
      <w:marRight w:val="0"/>
      <w:marTop w:val="0"/>
      <w:marBottom w:val="0"/>
      <w:divBdr>
        <w:top w:val="none" w:sz="0" w:space="0" w:color="auto"/>
        <w:left w:val="none" w:sz="0" w:space="0" w:color="auto"/>
        <w:bottom w:val="none" w:sz="0" w:space="0" w:color="auto"/>
        <w:right w:val="none" w:sz="0" w:space="0" w:color="auto"/>
      </w:divBdr>
      <w:divsChild>
        <w:div w:id="1045904764">
          <w:marLeft w:val="0"/>
          <w:marRight w:val="0"/>
          <w:marTop w:val="0"/>
          <w:marBottom w:val="0"/>
          <w:divBdr>
            <w:top w:val="none" w:sz="0" w:space="0" w:color="auto"/>
            <w:left w:val="none" w:sz="0" w:space="0" w:color="auto"/>
            <w:bottom w:val="none" w:sz="0" w:space="0" w:color="auto"/>
            <w:right w:val="none" w:sz="0" w:space="0" w:color="auto"/>
          </w:divBdr>
        </w:div>
        <w:div w:id="1562207057">
          <w:marLeft w:val="0"/>
          <w:marRight w:val="0"/>
          <w:marTop w:val="0"/>
          <w:marBottom w:val="0"/>
          <w:divBdr>
            <w:top w:val="none" w:sz="0" w:space="0" w:color="auto"/>
            <w:left w:val="none" w:sz="0" w:space="0" w:color="auto"/>
            <w:bottom w:val="none" w:sz="0" w:space="0" w:color="auto"/>
            <w:right w:val="none" w:sz="0" w:space="0" w:color="auto"/>
          </w:divBdr>
        </w:div>
        <w:div w:id="1249268787">
          <w:marLeft w:val="0"/>
          <w:marRight w:val="0"/>
          <w:marTop w:val="0"/>
          <w:marBottom w:val="0"/>
          <w:divBdr>
            <w:top w:val="none" w:sz="0" w:space="0" w:color="auto"/>
            <w:left w:val="none" w:sz="0" w:space="0" w:color="auto"/>
            <w:bottom w:val="none" w:sz="0" w:space="0" w:color="auto"/>
            <w:right w:val="none" w:sz="0" w:space="0" w:color="auto"/>
          </w:divBdr>
        </w:div>
        <w:div w:id="1457875386">
          <w:marLeft w:val="0"/>
          <w:marRight w:val="0"/>
          <w:marTop w:val="0"/>
          <w:marBottom w:val="0"/>
          <w:divBdr>
            <w:top w:val="none" w:sz="0" w:space="0" w:color="auto"/>
            <w:left w:val="none" w:sz="0" w:space="0" w:color="auto"/>
            <w:bottom w:val="none" w:sz="0" w:space="0" w:color="auto"/>
            <w:right w:val="none" w:sz="0" w:space="0" w:color="auto"/>
          </w:divBdr>
        </w:div>
      </w:divsChild>
    </w:div>
    <w:div w:id="1035545767">
      <w:bodyDiv w:val="1"/>
      <w:marLeft w:val="0"/>
      <w:marRight w:val="0"/>
      <w:marTop w:val="0"/>
      <w:marBottom w:val="0"/>
      <w:divBdr>
        <w:top w:val="none" w:sz="0" w:space="0" w:color="auto"/>
        <w:left w:val="none" w:sz="0" w:space="0" w:color="auto"/>
        <w:bottom w:val="none" w:sz="0" w:space="0" w:color="auto"/>
        <w:right w:val="none" w:sz="0" w:space="0" w:color="auto"/>
      </w:divBdr>
      <w:divsChild>
        <w:div w:id="1650817760">
          <w:marLeft w:val="0"/>
          <w:marRight w:val="0"/>
          <w:marTop w:val="0"/>
          <w:marBottom w:val="0"/>
          <w:divBdr>
            <w:top w:val="none" w:sz="0" w:space="0" w:color="auto"/>
            <w:left w:val="none" w:sz="0" w:space="0" w:color="auto"/>
            <w:bottom w:val="none" w:sz="0" w:space="0" w:color="auto"/>
            <w:right w:val="none" w:sz="0" w:space="0" w:color="auto"/>
          </w:divBdr>
          <w:divsChild>
            <w:div w:id="1336683647">
              <w:marLeft w:val="0"/>
              <w:marRight w:val="0"/>
              <w:marTop w:val="0"/>
              <w:marBottom w:val="0"/>
              <w:divBdr>
                <w:top w:val="none" w:sz="0" w:space="0" w:color="auto"/>
                <w:left w:val="none" w:sz="0" w:space="0" w:color="auto"/>
                <w:bottom w:val="none" w:sz="0" w:space="0" w:color="auto"/>
                <w:right w:val="none" w:sz="0" w:space="0" w:color="auto"/>
              </w:divBdr>
            </w:div>
            <w:div w:id="513423079">
              <w:marLeft w:val="0"/>
              <w:marRight w:val="0"/>
              <w:marTop w:val="0"/>
              <w:marBottom w:val="0"/>
              <w:divBdr>
                <w:top w:val="none" w:sz="0" w:space="0" w:color="auto"/>
                <w:left w:val="none" w:sz="0" w:space="0" w:color="auto"/>
                <w:bottom w:val="none" w:sz="0" w:space="0" w:color="auto"/>
                <w:right w:val="none" w:sz="0" w:space="0" w:color="auto"/>
              </w:divBdr>
            </w:div>
            <w:div w:id="1530947800">
              <w:marLeft w:val="0"/>
              <w:marRight w:val="0"/>
              <w:marTop w:val="0"/>
              <w:marBottom w:val="0"/>
              <w:divBdr>
                <w:top w:val="none" w:sz="0" w:space="0" w:color="auto"/>
                <w:left w:val="none" w:sz="0" w:space="0" w:color="auto"/>
                <w:bottom w:val="none" w:sz="0" w:space="0" w:color="auto"/>
                <w:right w:val="none" w:sz="0" w:space="0" w:color="auto"/>
              </w:divBdr>
            </w:div>
            <w:div w:id="1323507047">
              <w:marLeft w:val="0"/>
              <w:marRight w:val="0"/>
              <w:marTop w:val="0"/>
              <w:marBottom w:val="0"/>
              <w:divBdr>
                <w:top w:val="none" w:sz="0" w:space="0" w:color="auto"/>
                <w:left w:val="none" w:sz="0" w:space="0" w:color="auto"/>
                <w:bottom w:val="none" w:sz="0" w:space="0" w:color="auto"/>
                <w:right w:val="none" w:sz="0" w:space="0" w:color="auto"/>
              </w:divBdr>
            </w:div>
            <w:div w:id="288779961">
              <w:marLeft w:val="0"/>
              <w:marRight w:val="0"/>
              <w:marTop w:val="0"/>
              <w:marBottom w:val="0"/>
              <w:divBdr>
                <w:top w:val="none" w:sz="0" w:space="0" w:color="auto"/>
                <w:left w:val="none" w:sz="0" w:space="0" w:color="auto"/>
                <w:bottom w:val="none" w:sz="0" w:space="0" w:color="auto"/>
                <w:right w:val="none" w:sz="0" w:space="0" w:color="auto"/>
              </w:divBdr>
            </w:div>
          </w:divsChild>
        </w:div>
        <w:div w:id="416243904">
          <w:marLeft w:val="0"/>
          <w:marRight w:val="0"/>
          <w:marTop w:val="0"/>
          <w:marBottom w:val="0"/>
          <w:divBdr>
            <w:top w:val="none" w:sz="0" w:space="0" w:color="auto"/>
            <w:left w:val="none" w:sz="0" w:space="0" w:color="auto"/>
            <w:bottom w:val="none" w:sz="0" w:space="0" w:color="auto"/>
            <w:right w:val="none" w:sz="0" w:space="0" w:color="auto"/>
          </w:divBdr>
          <w:divsChild>
            <w:div w:id="364452401">
              <w:marLeft w:val="0"/>
              <w:marRight w:val="0"/>
              <w:marTop w:val="0"/>
              <w:marBottom w:val="0"/>
              <w:divBdr>
                <w:top w:val="none" w:sz="0" w:space="0" w:color="auto"/>
                <w:left w:val="none" w:sz="0" w:space="0" w:color="auto"/>
                <w:bottom w:val="none" w:sz="0" w:space="0" w:color="auto"/>
                <w:right w:val="none" w:sz="0" w:space="0" w:color="auto"/>
              </w:divBdr>
            </w:div>
            <w:div w:id="1091969670">
              <w:marLeft w:val="0"/>
              <w:marRight w:val="0"/>
              <w:marTop w:val="0"/>
              <w:marBottom w:val="0"/>
              <w:divBdr>
                <w:top w:val="none" w:sz="0" w:space="0" w:color="auto"/>
                <w:left w:val="none" w:sz="0" w:space="0" w:color="auto"/>
                <w:bottom w:val="none" w:sz="0" w:space="0" w:color="auto"/>
                <w:right w:val="none" w:sz="0" w:space="0" w:color="auto"/>
              </w:divBdr>
            </w:div>
            <w:div w:id="20970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4044">
      <w:bodyDiv w:val="1"/>
      <w:marLeft w:val="0"/>
      <w:marRight w:val="0"/>
      <w:marTop w:val="0"/>
      <w:marBottom w:val="0"/>
      <w:divBdr>
        <w:top w:val="none" w:sz="0" w:space="0" w:color="auto"/>
        <w:left w:val="none" w:sz="0" w:space="0" w:color="auto"/>
        <w:bottom w:val="none" w:sz="0" w:space="0" w:color="auto"/>
        <w:right w:val="none" w:sz="0" w:space="0" w:color="auto"/>
      </w:divBdr>
    </w:div>
    <w:div w:id="1368603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recandparks@saintjohn.ca" TargetMode="External" Id="rId13" /><Relationship Type="http://schemas.openxmlformats.org/officeDocument/2006/relationships/customXml" Target="../customXml/item3.xml" Id="rId3" /><Relationship Type="http://schemas.microsoft.com/office/2019/09/relationships/intelligence" Target="intelligence.xml" Id="Rb081206310d6487b"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27D469678164EA44D6CC3E84AEE41" ma:contentTypeVersion="18" ma:contentTypeDescription="Create a new document." ma:contentTypeScope="" ma:versionID="62078ee3116d374e43287c9aaff01a7a">
  <xsd:schema xmlns:xsd="http://www.w3.org/2001/XMLSchema" xmlns:xs="http://www.w3.org/2001/XMLSchema" xmlns:p="http://schemas.microsoft.com/office/2006/metadata/properties" xmlns:ns2="98084947-9217-4881-bf3e-debf83be5645" xmlns:ns3="2d5637b0-0d08-4ed0-b84d-b8566c455d22" targetNamespace="http://schemas.microsoft.com/office/2006/metadata/properties" ma:root="true" ma:fieldsID="b34e99d8f6f109e2cf70d637d3f86793" ns2:_="" ns3:_="">
    <xsd:import namespace="98084947-9217-4881-bf3e-debf83be5645"/>
    <xsd:import namespace="2d5637b0-0d08-4ed0-b84d-b8566c455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84947-9217-4881-bf3e-debf83be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57c316-e5b6-49cb-8347-403d94701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637b0-0d08-4ed0-b84d-b8566c455d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33f4bc-fe5a-4c85-bbc9-64a813344705}" ma:internalName="TaxCatchAll" ma:showField="CatchAllData" ma:web="2d5637b0-0d08-4ed0-b84d-b8566c455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084947-9217-4881-bf3e-debf83be5645">
      <Terms xmlns="http://schemas.microsoft.com/office/infopath/2007/PartnerControls"/>
    </lcf76f155ced4ddcb4097134ff3c332f>
    <TaxCatchAll xmlns="2d5637b0-0d08-4ed0-b84d-b8566c455d22" xsi:nil="true"/>
  </documentManagement>
</p:properties>
</file>

<file path=customXml/itemProps1.xml><?xml version="1.0" encoding="utf-8"?>
<ds:datastoreItem xmlns:ds="http://schemas.openxmlformats.org/officeDocument/2006/customXml" ds:itemID="{2FE1A212-6EFF-4B69-A0B7-C1B659BC9C02}">
  <ds:schemaRefs>
    <ds:schemaRef ds:uri="http://schemas.openxmlformats.org/officeDocument/2006/bibliography"/>
  </ds:schemaRefs>
</ds:datastoreItem>
</file>

<file path=customXml/itemProps2.xml><?xml version="1.0" encoding="utf-8"?>
<ds:datastoreItem xmlns:ds="http://schemas.openxmlformats.org/officeDocument/2006/customXml" ds:itemID="{4A68781A-4370-4C71-80B7-05A8BD7499BB}">
  <ds:schemaRefs>
    <ds:schemaRef ds:uri="http://schemas.microsoft.com/office/2006/metadata/longProperties"/>
  </ds:schemaRefs>
</ds:datastoreItem>
</file>

<file path=customXml/itemProps3.xml><?xml version="1.0" encoding="utf-8"?>
<ds:datastoreItem xmlns:ds="http://schemas.openxmlformats.org/officeDocument/2006/customXml" ds:itemID="{1711F069-9AD8-42D6-B223-A09E8F07B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84947-9217-4881-bf3e-debf83be5645"/>
    <ds:schemaRef ds:uri="2d5637b0-0d08-4ed0-b84d-b8566c45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284BA-5A97-4628-B395-A74D89C67E50}">
  <ds:schemaRefs>
    <ds:schemaRef ds:uri="http://schemas.microsoft.com/sharepoint/v3/contenttype/forms"/>
  </ds:schemaRefs>
</ds:datastoreItem>
</file>

<file path=customXml/itemProps5.xml><?xml version="1.0" encoding="utf-8"?>
<ds:datastoreItem xmlns:ds="http://schemas.openxmlformats.org/officeDocument/2006/customXml" ds:itemID="{D0AD1529-1136-418D-AB27-563C78E862EF}">
  <ds:schemaRefs>
    <ds:schemaRef ds:uri="http://schemas.microsoft.com/office/2006/metadata/properties"/>
    <ds:schemaRef ds:uri="http://schemas.microsoft.com/office/infopath/2007/PartnerControls"/>
    <ds:schemaRef ds:uri="98084947-9217-4881-bf3e-debf83be5645"/>
    <ds:schemaRef ds:uri="2d5637b0-0d08-4ed0-b84d-b8566c455d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Saint John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CITY OF SAINT JOHN</dc:title>
  <dc:subject/>
  <dc:creator>Heather Voutour</dc:creator>
  <keywords/>
  <dc:description/>
  <lastModifiedBy>Dow, Leanne</lastModifiedBy>
  <revision>3</revision>
  <lastPrinted>2023-01-18T17:35:00.0000000Z</lastPrinted>
  <dcterms:created xsi:type="dcterms:W3CDTF">2025-01-21T20:06:00.0000000Z</dcterms:created>
  <dcterms:modified xsi:type="dcterms:W3CDTF">2025-02-19T14:29:39.0177427Z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O'Reilly, Tim</vt:lpwstr>
  </property>
  <property fmtid="{D5CDD505-2E9C-101B-9397-08002B2CF9AE}" pid="3" name="Title">
    <vt:lpwstr>CITY OF SAINT JOHN</vt:lpwstr>
  </property>
  <property fmtid="{D5CDD505-2E9C-101B-9397-08002B2CF9AE}" pid="4" name="display_urn:schemas-microsoft-com:office:office#Author">
    <vt:lpwstr>O'Reilly, Tim</vt:lpwstr>
  </property>
  <property fmtid="{D5CDD505-2E9C-101B-9397-08002B2CF9AE}" pid="5" name="ContentTypeId">
    <vt:lpwstr>0x010100B6F27D469678164EA44D6CC3E84AEE41</vt:lpwstr>
  </property>
  <property fmtid="{D5CDD505-2E9C-101B-9397-08002B2CF9AE}" pid="6" name="MediaServiceImageTags">
    <vt:lpwstr/>
  </property>
  <property fmtid="{D5CDD505-2E9C-101B-9397-08002B2CF9AE}" pid="7" name="GrammarlyDocumentId">
    <vt:lpwstr>3853c7337c69588923e492f92c6c614a80367b8783618992091ef96c5bcbf50b</vt:lpwstr>
  </property>
</Properties>
</file>