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9121C9" w:rsidR="0043112B" w:rsidP="7B160AA3" w:rsidRDefault="007E7036" w14:paraId="5E35C1F8" w14:textId="1F4F2908">
      <w:pPr>
        <w:pStyle w:val="BodyText"/>
        <w:jc w:val="center"/>
        <w:rPr>
          <w:b/>
          <w:bCs/>
          <w:sz w:val="48"/>
          <w:szCs w:val="48"/>
        </w:rPr>
      </w:pPr>
      <w:r w:rsidRPr="00E11684">
        <w:rPr>
          <w:b/>
          <w:bCs/>
          <w:noProof/>
          <w:sz w:val="48"/>
          <w:szCs w:val="48"/>
        </w:rPr>
        <w:drawing>
          <wp:anchor distT="0" distB="0" distL="0" distR="0" simplePos="0" relativeHeight="15728640" behindDoc="0" locked="0" layoutInCell="1" allowOverlap="1" wp14:anchorId="20282063" wp14:editId="4A414A8C">
            <wp:simplePos x="0" y="0"/>
            <wp:positionH relativeFrom="margin">
              <wp:align>right</wp:align>
            </wp:positionH>
            <wp:positionV relativeFrom="paragraph">
              <wp:posOffset>-320131</wp:posOffset>
            </wp:positionV>
            <wp:extent cx="1252854" cy="618998"/>
            <wp:effectExtent l="0" t="0" r="5080" b="0"/>
            <wp:wrapNone/>
            <wp:docPr id="1" name="image1.jpeg" descr="A picture containing text, clip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4" cy="618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684" w:rsidR="00E11684">
        <w:rPr>
          <w:b/>
          <w:bCs/>
          <w:noProof/>
          <w:sz w:val="48"/>
          <w:szCs w:val="48"/>
        </w:rPr>
        <w:drawing>
          <wp:anchor distT="0" distB="0" distL="0" distR="0" simplePos="0" relativeHeight="15729152" behindDoc="0" locked="0" layoutInCell="1" allowOverlap="1" wp14:anchorId="49AF848F" wp14:editId="45D5C71C">
            <wp:simplePos x="0" y="0"/>
            <wp:positionH relativeFrom="page">
              <wp:posOffset>190500</wp:posOffset>
            </wp:positionH>
            <wp:positionV relativeFrom="paragraph">
              <wp:posOffset>-203200</wp:posOffset>
            </wp:positionV>
            <wp:extent cx="923290" cy="803910"/>
            <wp:effectExtent l="0" t="0" r="0" b="0"/>
            <wp:wrapNone/>
            <wp:docPr id="3" name="image2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Hlk188426920" w:id="0"/>
      <w:r w:rsidRPr="7B160AA3" w:rsidR="002509AE">
        <w:rPr>
          <w:b/>
          <w:bCs/>
          <w:sz w:val="48"/>
          <w:szCs w:val="48"/>
        </w:rPr>
        <w:t>202</w:t>
      </w:r>
      <w:r w:rsidRPr="7B160AA3" w:rsidR="00231086">
        <w:rPr>
          <w:b/>
          <w:bCs/>
          <w:sz w:val="48"/>
          <w:szCs w:val="48"/>
        </w:rPr>
        <w:t>5</w:t>
      </w:r>
      <w:r w:rsidRPr="7B160AA3" w:rsidR="00E11684">
        <w:rPr>
          <w:b/>
          <w:bCs/>
          <w:spacing w:val="-4"/>
          <w:sz w:val="48"/>
          <w:szCs w:val="48"/>
        </w:rPr>
        <w:t xml:space="preserve"> </w:t>
      </w:r>
      <w:r w:rsidRPr="7B160AA3" w:rsidR="0043112B">
        <w:rPr>
          <w:b/>
          <w:bCs/>
          <w:spacing w:val="-4"/>
          <w:sz w:val="48"/>
          <w:szCs w:val="48"/>
        </w:rPr>
        <w:t>Outdoor Recreation F</w:t>
      </w:r>
      <w:r w:rsidRPr="7B160AA3">
        <w:rPr>
          <w:b/>
          <w:bCs/>
          <w:sz w:val="48"/>
          <w:szCs w:val="48"/>
        </w:rPr>
        <w:t>acility</w:t>
      </w:r>
      <w:r w:rsidRPr="7B160AA3" w:rsidR="005F5CB2">
        <w:rPr>
          <w:b/>
          <w:bCs/>
          <w:sz w:val="48"/>
          <w:szCs w:val="48"/>
        </w:rPr>
        <w:t xml:space="preserve"> </w:t>
      </w:r>
      <w:r w:rsidRPr="7B160AA3" w:rsidR="0043112B">
        <w:rPr>
          <w:b/>
          <w:bCs/>
          <w:sz w:val="48"/>
          <w:szCs w:val="48"/>
        </w:rPr>
        <w:t>R</w:t>
      </w:r>
      <w:r w:rsidRPr="7B160AA3" w:rsidR="005F5CB2">
        <w:rPr>
          <w:b/>
          <w:bCs/>
          <w:sz w:val="48"/>
          <w:szCs w:val="48"/>
        </w:rPr>
        <w:t>ates</w:t>
      </w:r>
    </w:p>
    <w:p w:rsidRPr="00BB489B" w:rsidR="00533E79" w:rsidP="7B160AA3" w:rsidRDefault="00533E79" w14:paraId="1408B368" w14:textId="02137658">
      <w:pPr>
        <w:pStyle w:val="Title"/>
        <w:ind w:left="0"/>
        <w:rPr>
          <w:sz w:val="24"/>
          <w:szCs w:val="24"/>
          <w:u w:val="single"/>
        </w:rPr>
      </w:pPr>
    </w:p>
    <w:tbl>
      <w:tblPr>
        <w:tblpPr w:leftFromText="180" w:rightFromText="180" w:vertAnchor="text" w:horzAnchor="margin" w:tblpY="710"/>
        <w:tblW w:w="1529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1418"/>
        <w:gridCol w:w="1559"/>
        <w:gridCol w:w="1701"/>
        <w:gridCol w:w="1701"/>
        <w:gridCol w:w="1701"/>
        <w:gridCol w:w="1701"/>
        <w:gridCol w:w="1418"/>
        <w:gridCol w:w="1275"/>
      </w:tblGrid>
      <w:tr w:rsidRPr="00D4109A" w:rsidR="008C4E94" w:rsidTr="71FC4EC8" w14:paraId="6AE98FC2" w14:textId="106E15D5">
        <w:trPr>
          <w:trHeight w:val="272"/>
        </w:trPr>
        <w:tc>
          <w:tcPr>
            <w:tcW w:w="9204" w:type="dxa"/>
            <w:gridSpan w:val="5"/>
            <w:shd w:val="clear" w:color="auto" w:fill="auto"/>
            <w:tcMar/>
          </w:tcPr>
          <w:p w:rsidRPr="007E7036" w:rsidR="008C4E94" w:rsidP="7B160AA3" w:rsidRDefault="098EDE31" w14:paraId="002059DB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</w:rPr>
            </w:pPr>
            <w:bookmarkStart w:name="_Hlk188956744" w:id="1"/>
            <w:r w:rsidRPr="7B160AA3">
              <w:rPr>
                <w:b/>
                <w:bCs/>
                <w:highlight w:val="yellow"/>
              </w:rPr>
              <w:t>PRIMETIME RATES</w:t>
            </w:r>
            <w:r w:rsidRPr="7B160AA3">
              <w:rPr>
                <w:b/>
                <w:bCs/>
              </w:rPr>
              <w:t xml:space="preserve"> </w:t>
            </w:r>
          </w:p>
          <w:p w:rsidRPr="007E7036" w:rsidR="008C4E94" w:rsidP="42393F8F" w:rsidRDefault="098EDE31" w14:paraId="7423CBF2" w14:textId="27F2F868">
            <w:pPr>
              <w:pStyle w:val="TableParagraph"/>
              <w:spacing w:before="0" w:line="243" w:lineRule="exact"/>
              <w:ind w:left="157" w:right="158"/>
              <w:rPr>
                <w:b w:val="1"/>
                <w:bCs w:val="1"/>
                <w:sz w:val="20"/>
                <w:szCs w:val="20"/>
              </w:rPr>
            </w:pPr>
            <w:r w:rsidRPr="73917A3F" w:rsidR="098EDE31">
              <w:rPr>
                <w:b w:val="1"/>
                <w:bCs w:val="1"/>
                <w:sz w:val="20"/>
                <w:szCs w:val="20"/>
              </w:rPr>
              <w:t>WEEKDAY (4PM TO 10PM)</w:t>
            </w:r>
          </w:p>
          <w:bookmarkEnd w:id="1"/>
          <w:p w:rsidR="008C4E94" w:rsidP="73917A3F" w:rsidRDefault="098EDE31" w14:paraId="635ABBCB" w14:textId="633D64E9">
            <w:pPr>
              <w:pStyle w:val="TableParagraph"/>
              <w:spacing w:before="0" w:line="243" w:lineRule="exact"/>
              <w:ind w:left="2880" w:right="158"/>
              <w:jc w:val="left"/>
              <w:rPr>
                <w:b w:val="1"/>
                <w:bCs w:val="1"/>
                <w:sz w:val="20"/>
                <w:szCs w:val="20"/>
              </w:rPr>
            </w:pPr>
            <w:r w:rsidRPr="73917A3F" w:rsidR="36783DFB">
              <w:rPr>
                <w:b w:val="1"/>
                <w:bCs w:val="1"/>
                <w:sz w:val="20"/>
                <w:szCs w:val="20"/>
              </w:rPr>
              <w:t xml:space="preserve">        WEEKDAY (10PM TO 12AM)</w:t>
            </w:r>
          </w:p>
          <w:p w:rsidR="008C4E94" w:rsidP="73917A3F" w:rsidRDefault="098EDE31" w14:paraId="5BF4ADE1" w14:textId="6A93BC98">
            <w:pPr>
              <w:pStyle w:val="TableParagraph"/>
              <w:spacing w:before="0" w:line="243" w:lineRule="exact"/>
              <w:ind w:left="0" w:right="158"/>
              <w:rPr>
                <w:b w:val="1"/>
                <w:bCs w:val="1"/>
                <w:sz w:val="20"/>
                <w:szCs w:val="20"/>
              </w:rPr>
            </w:pPr>
            <w:r w:rsidRPr="73917A3F" w:rsidR="36783DFB">
              <w:rPr>
                <w:b w:val="1"/>
                <w:bCs w:val="1"/>
                <w:sz w:val="20"/>
                <w:szCs w:val="20"/>
              </w:rPr>
              <w:t xml:space="preserve">     </w:t>
            </w:r>
            <w:r w:rsidRPr="73917A3F" w:rsidR="098EDE31">
              <w:rPr>
                <w:b w:val="1"/>
                <w:bCs w:val="1"/>
                <w:sz w:val="20"/>
                <w:szCs w:val="20"/>
              </w:rPr>
              <w:t>WEEKENDS</w:t>
            </w:r>
            <w:r w:rsidRPr="73917A3F" w:rsidR="098EDE31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3917A3F" w:rsidR="098EDE31">
              <w:rPr>
                <w:b w:val="1"/>
                <w:bCs w:val="1"/>
                <w:sz w:val="20"/>
                <w:szCs w:val="20"/>
              </w:rPr>
              <w:t xml:space="preserve">(8AM TO 10PM) </w:t>
            </w:r>
          </w:p>
        </w:tc>
        <w:tc>
          <w:tcPr>
            <w:tcW w:w="3402" w:type="dxa"/>
            <w:gridSpan w:val="2"/>
            <w:shd w:val="clear" w:color="auto" w:fill="auto"/>
            <w:tcMar/>
          </w:tcPr>
          <w:p w:rsidRPr="007E7036" w:rsidR="008C4E94" w:rsidP="7B160AA3" w:rsidRDefault="098EDE31" w14:paraId="58B31FE1" w14:textId="77777777">
            <w:pPr>
              <w:pStyle w:val="TableParagraph"/>
              <w:spacing w:before="0" w:line="243" w:lineRule="exact"/>
              <w:ind w:left="157" w:right="158"/>
              <w:jc w:val="left"/>
              <w:rPr>
                <w:b/>
                <w:bCs/>
              </w:rPr>
            </w:pPr>
            <w:r w:rsidRPr="7B160AA3">
              <w:rPr>
                <w:b/>
                <w:bCs/>
                <w:highlight w:val="yellow"/>
              </w:rPr>
              <w:t>NON-PRIMETIME RATES</w:t>
            </w:r>
            <w:r w:rsidRPr="7B160AA3">
              <w:rPr>
                <w:b/>
                <w:bCs/>
              </w:rPr>
              <w:t xml:space="preserve"> </w:t>
            </w:r>
          </w:p>
          <w:p w:rsidRPr="007E7036" w:rsidR="008C4E94" w:rsidP="42393F8F" w:rsidRDefault="098EDE31" w14:paraId="2DEAB789" w14:textId="13E5AA1E">
            <w:pPr>
              <w:pStyle w:val="TableParagraph"/>
              <w:spacing w:before="0" w:line="243" w:lineRule="exact"/>
              <w:ind w:left="157" w:right="158"/>
              <w:jc w:val="left"/>
              <w:rPr>
                <w:b w:val="1"/>
                <w:bCs w:val="1"/>
                <w:sz w:val="20"/>
                <w:szCs w:val="20"/>
              </w:rPr>
            </w:pPr>
            <w:r w:rsidRPr="73917A3F" w:rsidR="098EDE31">
              <w:rPr>
                <w:b w:val="1"/>
                <w:bCs w:val="1"/>
                <w:sz w:val="20"/>
                <w:szCs w:val="20"/>
              </w:rPr>
              <w:t xml:space="preserve">WEEKDAY </w:t>
            </w:r>
            <w:r w:rsidRPr="73917A3F" w:rsidR="0D1F72AA">
              <w:rPr>
                <w:b w:val="1"/>
                <w:bCs w:val="1"/>
                <w:sz w:val="20"/>
                <w:szCs w:val="20"/>
              </w:rPr>
              <w:t>(</w:t>
            </w:r>
            <w:r w:rsidRPr="73917A3F" w:rsidR="098EDE31">
              <w:rPr>
                <w:b w:val="1"/>
                <w:bCs w:val="1"/>
                <w:sz w:val="20"/>
                <w:szCs w:val="20"/>
              </w:rPr>
              <w:t>8AM</w:t>
            </w:r>
            <w:r w:rsidRPr="73917A3F" w:rsidR="464A5BF0">
              <w:rPr>
                <w:b w:val="1"/>
                <w:bCs w:val="1"/>
                <w:sz w:val="20"/>
                <w:szCs w:val="20"/>
              </w:rPr>
              <w:t>-</w:t>
            </w:r>
            <w:r w:rsidRPr="73917A3F" w:rsidR="098EDE31">
              <w:rPr>
                <w:b w:val="1"/>
                <w:bCs w:val="1"/>
                <w:sz w:val="20"/>
                <w:szCs w:val="20"/>
              </w:rPr>
              <w:t>4</w:t>
            </w:r>
            <w:r w:rsidRPr="73917A3F" w:rsidR="0244484E">
              <w:rPr>
                <w:b w:val="1"/>
                <w:bCs w:val="1"/>
                <w:sz w:val="20"/>
                <w:szCs w:val="20"/>
              </w:rPr>
              <w:t>PM</w:t>
            </w:r>
            <w:r w:rsidRPr="73917A3F" w:rsidR="52837BBD">
              <w:rPr>
                <w:b w:val="1"/>
                <w:bCs w:val="1"/>
                <w:sz w:val="20"/>
                <w:szCs w:val="20"/>
              </w:rPr>
              <w:t>)</w:t>
            </w:r>
          </w:p>
          <w:p w:rsidR="0244484E" w:rsidP="73917A3F" w:rsidRDefault="0244484E" w14:paraId="09E13AA7" w14:textId="49305972">
            <w:pPr>
              <w:pStyle w:val="TableParagraph"/>
              <w:spacing w:before="0" w:line="243" w:lineRule="exact"/>
              <w:ind w:left="157" w:right="158"/>
              <w:jc w:val="left"/>
              <w:rPr>
                <w:b w:val="1"/>
                <w:bCs w:val="1"/>
                <w:sz w:val="20"/>
                <w:szCs w:val="20"/>
              </w:rPr>
            </w:pPr>
            <w:r w:rsidRPr="73917A3F" w:rsidR="0244484E">
              <w:rPr>
                <w:b w:val="1"/>
                <w:bCs w:val="1"/>
                <w:sz w:val="20"/>
                <w:szCs w:val="20"/>
              </w:rPr>
              <w:t xml:space="preserve">WEEKDAY </w:t>
            </w:r>
            <w:r w:rsidRPr="73917A3F" w:rsidR="645796A1">
              <w:rPr>
                <w:b w:val="1"/>
                <w:bCs w:val="1"/>
                <w:sz w:val="20"/>
                <w:szCs w:val="20"/>
              </w:rPr>
              <w:t>(</w:t>
            </w:r>
            <w:r w:rsidRPr="73917A3F" w:rsidR="0244484E">
              <w:rPr>
                <w:b w:val="1"/>
                <w:bCs w:val="1"/>
                <w:sz w:val="20"/>
                <w:szCs w:val="20"/>
              </w:rPr>
              <w:t>10PM TO 12AM</w:t>
            </w:r>
            <w:r w:rsidRPr="73917A3F" w:rsidR="35A31609">
              <w:rPr>
                <w:b w:val="1"/>
                <w:bCs w:val="1"/>
                <w:sz w:val="20"/>
                <w:szCs w:val="20"/>
              </w:rPr>
              <w:t>)</w:t>
            </w:r>
          </w:p>
          <w:p w:rsidR="008C4E94" w:rsidP="42393F8F" w:rsidRDefault="098EDE31" w14:paraId="1C32AA08" w14:textId="40413D4D">
            <w:pPr>
              <w:pStyle w:val="TableParagraph"/>
              <w:spacing w:before="0" w:line="243" w:lineRule="exact"/>
              <w:ind w:left="157" w:right="158"/>
              <w:jc w:val="left"/>
              <w:rPr>
                <w:b w:val="1"/>
                <w:bCs w:val="1"/>
                <w:sz w:val="20"/>
                <w:szCs w:val="20"/>
              </w:rPr>
            </w:pPr>
            <w:r w:rsidRPr="73917A3F" w:rsidR="098EDE31">
              <w:rPr>
                <w:b w:val="1"/>
                <w:bCs w:val="1"/>
                <w:sz w:val="20"/>
                <w:szCs w:val="20"/>
              </w:rPr>
              <w:t>WEEKENDS</w:t>
            </w:r>
            <w:r w:rsidRPr="73917A3F" w:rsidR="098EDE31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3917A3F" w:rsidR="1DF671DA">
              <w:rPr>
                <w:b w:val="1"/>
                <w:bCs w:val="1"/>
                <w:sz w:val="20"/>
                <w:szCs w:val="20"/>
              </w:rPr>
              <w:t>(</w:t>
            </w:r>
            <w:r w:rsidRPr="73917A3F" w:rsidR="098EDE31">
              <w:rPr>
                <w:b w:val="1"/>
                <w:bCs w:val="1"/>
                <w:sz w:val="20"/>
                <w:szCs w:val="20"/>
              </w:rPr>
              <w:t>10PM TO 12</w:t>
            </w:r>
            <w:r w:rsidRPr="73917A3F" w:rsidR="1D068333">
              <w:rPr>
                <w:b w:val="1"/>
                <w:bCs w:val="1"/>
                <w:sz w:val="20"/>
                <w:szCs w:val="20"/>
              </w:rPr>
              <w:t>AM</w:t>
            </w:r>
            <w:r w:rsidRPr="73917A3F" w:rsidR="1A975BDE">
              <w:rPr>
                <w:b w:val="1"/>
                <w:bCs w:val="1"/>
                <w:sz w:val="20"/>
                <w:szCs w:val="20"/>
              </w:rPr>
              <w:t>)</w:t>
            </w:r>
            <w:r w:rsidRPr="73917A3F" w:rsidR="098EDE31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tcMar/>
          </w:tcPr>
          <w:p w:rsidRPr="007E7036" w:rsidR="008C4E94" w:rsidP="7B160AA3" w:rsidRDefault="098EDE31" w14:paraId="515EC29F" w14:textId="5C92D193">
            <w:pPr>
              <w:pStyle w:val="TableParagraph"/>
              <w:spacing w:before="0" w:line="243" w:lineRule="exact"/>
              <w:ind w:left="0" w:right="158"/>
              <w:jc w:val="left"/>
              <w:rPr>
                <w:b/>
                <w:bCs/>
              </w:rPr>
            </w:pPr>
            <w:r w:rsidRPr="7B160AA3">
              <w:rPr>
                <w:b/>
                <w:bCs/>
              </w:rPr>
              <w:t>TOURNAMENT RATE</w:t>
            </w:r>
          </w:p>
          <w:p w:rsidR="008C4E94" w:rsidP="7B160AA3" w:rsidRDefault="098EDE31" w14:paraId="6A4837AF" w14:textId="5673C488">
            <w:pPr>
              <w:pStyle w:val="TableParagraph"/>
              <w:spacing w:before="0" w:line="243" w:lineRule="exact"/>
              <w:ind w:left="0" w:right="158"/>
              <w:jc w:val="left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18"/>
                <w:szCs w:val="18"/>
              </w:rPr>
              <w:t>SUBJECT TO STAFF APPROVAL</w:t>
            </w:r>
            <w:r w:rsidRPr="42393F8F">
              <w:rPr>
                <w:b/>
                <w:bCs/>
              </w:rPr>
              <w:t xml:space="preserve"> </w:t>
            </w:r>
            <w:r w:rsidRPr="42393F8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D4109A" w:rsidR="008C4E94" w:rsidTr="71FC4EC8" w14:paraId="5409F7BD" w14:textId="6F8D3453">
        <w:trPr>
          <w:trHeight w:val="272"/>
        </w:trPr>
        <w:tc>
          <w:tcPr>
            <w:tcW w:w="2825" w:type="dxa"/>
            <w:shd w:val="clear" w:color="auto" w:fill="D6E3BC" w:themeFill="accent3" w:themeFillTint="66"/>
            <w:tcMar/>
          </w:tcPr>
          <w:p w:rsidRPr="008C4E94" w:rsidR="008C4E94" w:rsidP="7B160AA3" w:rsidRDefault="098EDE31" w14:paraId="1D3CECCE" w14:textId="2ABE13A1">
            <w:pPr>
              <w:pStyle w:val="TableParagraph"/>
              <w:spacing w:before="0" w:line="240" w:lineRule="auto"/>
              <w:ind w:left="0"/>
              <w:jc w:val="left"/>
              <w:rPr>
                <w:b/>
                <w:bCs/>
                <w:sz w:val="28"/>
                <w:szCs w:val="28"/>
              </w:rPr>
            </w:pPr>
            <w:r w:rsidRPr="7B160AA3">
              <w:rPr>
                <w:sz w:val="24"/>
                <w:szCs w:val="24"/>
              </w:rPr>
              <w:t xml:space="preserve"> </w:t>
            </w:r>
            <w:r w:rsidRPr="7B160AA3">
              <w:rPr>
                <w:b/>
                <w:bCs/>
                <w:sz w:val="28"/>
                <w:szCs w:val="28"/>
                <w:shd w:val="clear" w:color="auto" w:fill="D6E3BC" w:themeFill="accent3" w:themeFillTint="66"/>
              </w:rPr>
              <w:t>Shamrock Turf Field</w:t>
            </w:r>
            <w:r w:rsidRPr="7B160A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D6E3BC" w:themeFill="accent3" w:themeFillTint="66"/>
            <w:tcMar/>
          </w:tcPr>
          <w:p w:rsidRPr="00D4109A" w:rsidR="008C4E94" w:rsidP="42393F8F" w:rsidRDefault="098EDE31" w14:paraId="634F38E9" w14:textId="591ECFCC">
            <w:pPr>
              <w:pStyle w:val="TableParagraph"/>
              <w:spacing w:before="0" w:line="243" w:lineRule="exact"/>
              <w:ind w:left="176" w:right="176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Adult</w:t>
            </w:r>
          </w:p>
          <w:p w:rsidRPr="00D4109A" w:rsidR="008C4E94" w:rsidP="42393F8F" w:rsidRDefault="3DA71AD6" w14:paraId="455560E5" w14:textId="2461075D">
            <w:pPr>
              <w:pStyle w:val="TableParagraph"/>
              <w:spacing w:before="0" w:line="243" w:lineRule="exact"/>
              <w:ind w:left="176" w:right="176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  <w:r w:rsidRPr="42393F8F" w:rsidR="4E44F0C9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D6E3BC" w:themeFill="accent3" w:themeFillTint="66"/>
            <w:tcMar/>
          </w:tcPr>
          <w:p w:rsidRPr="00D4109A" w:rsidR="008C4E94" w:rsidP="42393F8F" w:rsidRDefault="098EDE31" w14:paraId="2A28E879" w14:textId="19044AFB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Youth</w:t>
            </w:r>
          </w:p>
          <w:p w:rsidRPr="00D4109A" w:rsidR="008C4E94" w:rsidP="42393F8F" w:rsidRDefault="18DC4A4B" w14:paraId="2A556D57" w14:textId="2D11BC5A">
            <w:pPr>
              <w:pStyle w:val="TableParagraph"/>
              <w:spacing w:before="0" w:line="243" w:lineRule="exact"/>
              <w:ind w:left="176" w:right="176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</w:p>
          <w:p w:rsidRPr="00D4109A" w:rsidR="008C4E94" w:rsidP="7B160AA3" w:rsidRDefault="008C4E94" w14:paraId="777304A9" w14:textId="03DCF704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tcMar/>
          </w:tcPr>
          <w:p w:rsidRPr="00D4109A" w:rsidR="008C4E94" w:rsidP="7B160AA3" w:rsidRDefault="098EDE31" w14:paraId="1286AE93" w14:textId="77777777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Fundraiser</w:t>
            </w:r>
          </w:p>
        </w:tc>
        <w:tc>
          <w:tcPr>
            <w:tcW w:w="1701" w:type="dxa"/>
            <w:shd w:val="clear" w:color="auto" w:fill="D6E3BC" w:themeFill="accent3" w:themeFillTint="66"/>
            <w:tcMar/>
          </w:tcPr>
          <w:p w:rsidRPr="00D4109A" w:rsidR="008C4E94" w:rsidP="42393F8F" w:rsidRDefault="4F5C786B" w14:paraId="53E3F586" w14:textId="19E2DA3A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42393F8F">
              <w:rPr>
                <w:b/>
                <w:bCs/>
                <w:sz w:val="24"/>
                <w:szCs w:val="24"/>
              </w:rPr>
              <w:t>P</w:t>
            </w:r>
            <w:r w:rsidRPr="42393F8F" w:rsidR="098EDE31">
              <w:rPr>
                <w:b/>
                <w:bCs/>
                <w:sz w:val="24"/>
                <w:szCs w:val="24"/>
              </w:rPr>
              <w:t>rofit</w:t>
            </w:r>
            <w:r w:rsidRPr="42393F8F" w:rsidR="34F6E338">
              <w:rPr>
                <w:b/>
                <w:bCs/>
                <w:sz w:val="24"/>
                <w:szCs w:val="24"/>
              </w:rPr>
              <w:t>/</w:t>
            </w:r>
            <w:r w:rsidRPr="42393F8F" w:rsidR="3D12162A">
              <w:rPr>
                <w:b/>
                <w:bCs/>
                <w:sz w:val="24"/>
                <w:szCs w:val="24"/>
              </w:rPr>
              <w:t>C</w:t>
            </w:r>
            <w:r w:rsidRPr="42393F8F" w:rsidR="34F6E338">
              <w:rPr>
                <w:b/>
                <w:bCs/>
                <w:sz w:val="24"/>
                <w:szCs w:val="24"/>
              </w:rPr>
              <w:t>asual</w:t>
            </w:r>
            <w:r w:rsidRPr="42393F8F" w:rsidR="60A200AB">
              <w:rPr>
                <w:b/>
                <w:bCs/>
                <w:sz w:val="24"/>
                <w:szCs w:val="24"/>
              </w:rPr>
              <w:t>/One-off rental</w:t>
            </w:r>
          </w:p>
        </w:tc>
        <w:tc>
          <w:tcPr>
            <w:tcW w:w="1701" w:type="dxa"/>
            <w:shd w:val="clear" w:color="auto" w:fill="D6E3BC" w:themeFill="accent3" w:themeFillTint="66"/>
            <w:tcMar/>
          </w:tcPr>
          <w:p w:rsidR="008C4E94" w:rsidP="7B160AA3" w:rsidRDefault="098EDE31" w14:paraId="6B4EF164" w14:textId="6B4C32A7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Adult</w:t>
            </w:r>
          </w:p>
        </w:tc>
        <w:tc>
          <w:tcPr>
            <w:tcW w:w="1701" w:type="dxa"/>
            <w:shd w:val="clear" w:color="auto" w:fill="D6E3BC" w:themeFill="accent3" w:themeFillTint="66"/>
            <w:tcMar/>
          </w:tcPr>
          <w:p w:rsidR="008C4E94" w:rsidP="7B160AA3" w:rsidRDefault="098EDE31" w14:paraId="4E8F6FC1" w14:textId="4BE51B14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Youth</w:t>
            </w:r>
          </w:p>
        </w:tc>
        <w:tc>
          <w:tcPr>
            <w:tcW w:w="1418" w:type="dxa"/>
            <w:shd w:val="clear" w:color="auto" w:fill="D6E3BC" w:themeFill="accent3" w:themeFillTint="66"/>
            <w:tcMar/>
          </w:tcPr>
          <w:p w:rsidR="008C4E94" w:rsidP="7B160AA3" w:rsidRDefault="098EDE31" w14:paraId="12ED8624" w14:textId="65728EAB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Adult</w:t>
            </w:r>
          </w:p>
        </w:tc>
        <w:tc>
          <w:tcPr>
            <w:tcW w:w="1275" w:type="dxa"/>
            <w:shd w:val="clear" w:color="auto" w:fill="D6E3BC" w:themeFill="accent3" w:themeFillTint="66"/>
            <w:tcMar/>
          </w:tcPr>
          <w:p w:rsidR="008C4E94" w:rsidP="7B160AA3" w:rsidRDefault="098EDE31" w14:paraId="171D48BE" w14:textId="4432516C">
            <w:pPr>
              <w:pStyle w:val="TableParagraph"/>
              <w:spacing w:before="0" w:line="243" w:lineRule="exact"/>
              <w:ind w:left="157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Youth</w:t>
            </w:r>
          </w:p>
        </w:tc>
      </w:tr>
      <w:tr w:rsidRPr="00D4109A" w:rsidR="008C4E94" w:rsidTr="71FC4EC8" w14:paraId="2B2120A5" w14:textId="597C6CC6">
        <w:trPr>
          <w:trHeight w:val="274"/>
        </w:trPr>
        <w:tc>
          <w:tcPr>
            <w:tcW w:w="2825" w:type="dxa"/>
            <w:shd w:val="clear" w:color="auto" w:fill="D9D9D9" w:themeFill="background1" w:themeFillShade="D9"/>
            <w:tcMar/>
          </w:tcPr>
          <w:p w:rsidRPr="00D4109A" w:rsidR="008C4E94" w:rsidP="7B160AA3" w:rsidRDefault="692E6BD5" w14:paraId="1D71EB3F" w14:textId="29C705A2">
            <w:pPr>
              <w:pStyle w:val="TableParagraph"/>
              <w:spacing w:line="245" w:lineRule="exact"/>
              <w:jc w:val="left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Rates (+HST) </w:t>
            </w:r>
          </w:p>
        </w:tc>
        <w:tc>
          <w:tcPr>
            <w:tcW w:w="1418" w:type="dxa"/>
            <w:shd w:val="clear" w:color="auto" w:fill="D9D9D9" w:themeFill="background1" w:themeFillShade="D9"/>
            <w:tcMar/>
          </w:tcPr>
          <w:p w:rsidRPr="00D4109A" w:rsidR="008C4E94" w:rsidP="7B160AA3" w:rsidRDefault="098EDE31" w14:paraId="365AA4B5" w14:textId="77777777">
            <w:pPr>
              <w:pStyle w:val="TableParagraph"/>
              <w:spacing w:line="245" w:lineRule="exact"/>
              <w:ind w:left="176" w:right="17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559" w:type="dxa"/>
            <w:shd w:val="clear" w:color="auto" w:fill="D9D9D9" w:themeFill="background1" w:themeFillShade="D9"/>
            <w:tcMar/>
          </w:tcPr>
          <w:p w:rsidRPr="00D4109A" w:rsidR="008C4E94" w:rsidP="7B160AA3" w:rsidRDefault="098EDE31" w14:paraId="4E6D7EE8" w14:textId="77777777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D4109A" w:rsidR="008C4E94" w:rsidP="7B160AA3" w:rsidRDefault="098EDE31" w14:paraId="59AA6B3D" w14:textId="77777777">
            <w:pPr>
              <w:pStyle w:val="TableParagraph"/>
              <w:spacing w:line="245" w:lineRule="exact"/>
              <w:ind w:left="0"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Pr="00D4109A" w:rsidR="008C4E94" w:rsidP="7B160AA3" w:rsidRDefault="098EDE31" w14:paraId="79E0DEA5" w14:textId="77777777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="008C4E94" w:rsidP="7B160AA3" w:rsidRDefault="098EDE31" w14:paraId="42CA57D4" w14:textId="4AE7F4CA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701" w:type="dxa"/>
            <w:shd w:val="clear" w:color="auto" w:fill="D9D9D9" w:themeFill="background1" w:themeFillShade="D9"/>
            <w:tcMar/>
          </w:tcPr>
          <w:p w:rsidR="008C4E94" w:rsidP="7B160AA3" w:rsidRDefault="098EDE31" w14:paraId="67982B77" w14:textId="164B3D19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 Hourly</w:t>
            </w:r>
          </w:p>
        </w:tc>
        <w:tc>
          <w:tcPr>
            <w:tcW w:w="1418" w:type="dxa"/>
            <w:shd w:val="clear" w:color="auto" w:fill="D9D9D9" w:themeFill="background1" w:themeFillShade="D9"/>
            <w:tcMar/>
          </w:tcPr>
          <w:p w:rsidR="008C4E94" w:rsidP="7B160AA3" w:rsidRDefault="098EDE31" w14:paraId="4BA63DD1" w14:textId="4A47D486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  <w:tc>
          <w:tcPr>
            <w:tcW w:w="1275" w:type="dxa"/>
            <w:shd w:val="clear" w:color="auto" w:fill="D9D9D9" w:themeFill="background1" w:themeFillShade="D9"/>
            <w:tcMar/>
          </w:tcPr>
          <w:p w:rsidR="008C4E94" w:rsidP="7B160AA3" w:rsidRDefault="098EDE31" w14:paraId="1565DA46" w14:textId="69A38A0C">
            <w:pPr>
              <w:pStyle w:val="TableParagraph"/>
              <w:spacing w:line="245" w:lineRule="exact"/>
              <w:ind w:right="160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 Hourly</w:t>
            </w:r>
          </w:p>
        </w:tc>
      </w:tr>
      <w:tr w:rsidRPr="00D4109A" w:rsidR="008C4E94" w:rsidTr="71FC4EC8" w14:paraId="4F423BF8" w14:textId="68655EC0">
        <w:trPr>
          <w:trHeight w:val="274"/>
        </w:trPr>
        <w:tc>
          <w:tcPr>
            <w:tcW w:w="2825" w:type="dxa"/>
            <w:tcMar/>
          </w:tcPr>
          <w:p w:rsidRPr="006A2418" w:rsidR="008C4E94" w:rsidP="7B160AA3" w:rsidRDefault="098EDE31" w14:paraId="25E0B7CF" w14:textId="184ADFA2">
            <w:pPr>
              <w:pStyle w:val="TableParagraph"/>
              <w:spacing w:line="245" w:lineRule="exact"/>
              <w:jc w:val="left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Shamrock</w:t>
            </w:r>
            <w:r w:rsidRPr="7B160AA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7B160AA3">
              <w:rPr>
                <w:b/>
                <w:bCs/>
                <w:sz w:val="24"/>
                <w:szCs w:val="24"/>
              </w:rPr>
              <w:t>Artificial</w:t>
            </w:r>
            <w:r w:rsidRPr="7B160AA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7B160AA3">
              <w:rPr>
                <w:b/>
                <w:bCs/>
                <w:sz w:val="24"/>
                <w:szCs w:val="24"/>
              </w:rPr>
              <w:t>Turf (multipurpose</w:t>
            </w:r>
            <w:r w:rsidRPr="7B160AA3" w:rsidR="692E6BD5">
              <w:rPr>
                <w:b/>
                <w:bCs/>
                <w:sz w:val="24"/>
                <w:szCs w:val="24"/>
              </w:rPr>
              <w:t xml:space="preserve"> “A” Level</w:t>
            </w:r>
            <w:r w:rsidRPr="7B160AA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Mar/>
          </w:tcPr>
          <w:p w:rsidRPr="006A2418" w:rsidR="008C4E94" w:rsidP="7B160AA3" w:rsidRDefault="098EDE31" w14:paraId="38F84E20" w14:textId="77777777">
            <w:pPr>
              <w:pStyle w:val="TableParagraph"/>
              <w:spacing w:line="245" w:lineRule="exact"/>
              <w:ind w:left="176" w:right="176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$110.04</w:t>
            </w:r>
          </w:p>
        </w:tc>
        <w:tc>
          <w:tcPr>
            <w:tcW w:w="1559" w:type="dxa"/>
            <w:tcMar/>
          </w:tcPr>
          <w:p w:rsidRPr="006A2418" w:rsidR="008C4E94" w:rsidP="7B160AA3" w:rsidRDefault="098EDE31" w14:paraId="28D9F7DF" w14:textId="77777777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  $62.88</w:t>
            </w:r>
          </w:p>
        </w:tc>
        <w:tc>
          <w:tcPr>
            <w:tcW w:w="1701" w:type="dxa"/>
            <w:tcMar/>
          </w:tcPr>
          <w:p w:rsidRPr="006A2418" w:rsidR="008C4E94" w:rsidP="7B160AA3" w:rsidRDefault="098EDE31" w14:paraId="4D06DC1C" w14:textId="77777777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$91.70</w:t>
            </w:r>
          </w:p>
        </w:tc>
        <w:tc>
          <w:tcPr>
            <w:tcW w:w="1701" w:type="dxa"/>
            <w:tcMar/>
          </w:tcPr>
          <w:p w:rsidRPr="006A2418" w:rsidR="008C4E94" w:rsidP="7B160AA3" w:rsidRDefault="098EDE31" w14:paraId="1B36FD8F" w14:textId="77777777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$131.00</w:t>
            </w:r>
          </w:p>
        </w:tc>
        <w:tc>
          <w:tcPr>
            <w:tcW w:w="1701" w:type="dxa"/>
            <w:tcMar/>
          </w:tcPr>
          <w:p w:rsidRPr="006A2418" w:rsidR="008C4E94" w:rsidP="7B160AA3" w:rsidRDefault="098EDE31" w14:paraId="27AA1332" w14:textId="094AB459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$91.70</w:t>
            </w:r>
          </w:p>
        </w:tc>
        <w:tc>
          <w:tcPr>
            <w:tcW w:w="1701" w:type="dxa"/>
            <w:tcMar/>
          </w:tcPr>
          <w:p w:rsidRPr="006A2418" w:rsidR="008C4E94" w:rsidP="7B160AA3" w:rsidRDefault="098EDE31" w14:paraId="42AF1A23" w14:textId="5AC23951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$52.40</w:t>
            </w:r>
          </w:p>
        </w:tc>
        <w:tc>
          <w:tcPr>
            <w:tcW w:w="1418" w:type="dxa"/>
            <w:tcMar/>
          </w:tcPr>
          <w:p w:rsidRPr="006A2418" w:rsidR="008C4E94" w:rsidP="7B160AA3" w:rsidRDefault="098EDE31" w14:paraId="2A5C3F74" w14:textId="7709D626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$52.40</w:t>
            </w:r>
          </w:p>
        </w:tc>
        <w:tc>
          <w:tcPr>
            <w:tcW w:w="1275" w:type="dxa"/>
            <w:tcMar/>
          </w:tcPr>
          <w:p w:rsidRPr="006A2418" w:rsidR="008C4E94" w:rsidP="7B160AA3" w:rsidRDefault="098EDE31" w14:paraId="13F0DD32" w14:textId="0A10220F">
            <w:pPr>
              <w:pStyle w:val="TableParagraph"/>
              <w:spacing w:line="245" w:lineRule="exact"/>
              <w:ind w:left="0" w:right="157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$26.20</w:t>
            </w:r>
          </w:p>
        </w:tc>
      </w:tr>
      <w:bookmarkEnd w:id="0"/>
    </w:tbl>
    <w:bookmarkStart w:name="_Hlk188971141" w:id="2"/>
    <w:p w:rsidRPr="00571059" w:rsidR="009F0CF5" w:rsidP="7B160AA3" w:rsidRDefault="009F0CF5" w14:paraId="6CCE366B" w14:textId="77777777">
      <w:pPr>
        <w:pStyle w:val="BodyText"/>
        <w:ind w:right="569"/>
        <w:jc w:val="center"/>
        <w:rPr>
          <w:b w:val="1"/>
          <w:bCs w:val="1"/>
          <w:sz w:val="23"/>
          <w:szCs w:val="23"/>
        </w:rPr>
      </w:pPr>
    </w:p>
    <w:p w:rsidR="71FC4EC8" w:rsidP="71FC4EC8" w:rsidRDefault="71FC4EC8" w14:paraId="243B4A1D" w14:textId="679121A6">
      <w:pPr>
        <w:pStyle w:val="BodyText"/>
        <w:ind w:right="569"/>
        <w:jc w:val="center"/>
        <w:rPr>
          <w:b w:val="1"/>
          <w:bCs w:val="1"/>
          <w:sz w:val="23"/>
          <w:szCs w:val="23"/>
        </w:rPr>
      </w:pPr>
    </w:p>
    <w:p w:rsidR="71FC4EC8" w:rsidP="71FC4EC8" w:rsidRDefault="71FC4EC8" w14:paraId="1DDAD521" w14:textId="7864C920">
      <w:pPr>
        <w:pStyle w:val="BodyText"/>
        <w:ind w:right="569"/>
        <w:jc w:val="center"/>
        <w:rPr>
          <w:b w:val="1"/>
          <w:bCs w:val="1"/>
          <w:sz w:val="23"/>
          <w:szCs w:val="23"/>
        </w:rPr>
      </w:pPr>
    </w:p>
    <w:tbl>
      <w:tblPr>
        <w:tblW w:w="15032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1755"/>
        <w:gridCol w:w="1515"/>
        <w:gridCol w:w="1470"/>
        <w:gridCol w:w="2415"/>
        <w:gridCol w:w="1161"/>
        <w:gridCol w:w="1586"/>
      </w:tblGrid>
      <w:tr w:rsidRPr="00BB489B" w:rsidR="00BB489B" w:rsidTr="42393F8F" w14:paraId="03FDCFE7" w14:textId="5E44EFF6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bookmarkEnd w:id="2"/>
          <w:p w:rsidRPr="00BB489B" w:rsidR="0028605F" w:rsidP="7B160AA3" w:rsidRDefault="0028605F" w14:paraId="32E76735" w14:textId="4E6BD376">
            <w:pPr>
              <w:pStyle w:val="BodyText"/>
              <w:ind w:left="400" w:right="569"/>
              <w:jc w:val="center"/>
              <w:rPr>
                <w:u w:val="single"/>
              </w:rPr>
            </w:pPr>
            <w:r w:rsidRPr="7B160AA3">
              <w:rPr>
                <w:b/>
                <w:bCs/>
                <w:sz w:val="28"/>
                <w:szCs w:val="28"/>
                <w:u w:val="single"/>
              </w:rPr>
              <w:t>Arena floor, Outdoor arena, Tennis and pickleball courts</w:t>
            </w:r>
          </w:p>
          <w:p w:rsidRPr="00BB489B" w:rsidR="00BB489B" w:rsidP="7B160AA3" w:rsidRDefault="00BB489B" w14:paraId="0CB562DB" w14:textId="77777777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en-CA"/>
              </w:rPr>
            </w:pP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00BB489B" w:rsidR="00BB489B" w:rsidP="42393F8F" w:rsidRDefault="00BB489B" w14:paraId="4B7EBBCB" w14:textId="7B93B63A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42393F8F">
              <w:rPr>
                <w:b/>
                <w:bCs/>
                <w:sz w:val="24"/>
                <w:szCs w:val="24"/>
              </w:rPr>
              <w:t>Adult</w:t>
            </w:r>
          </w:p>
          <w:p w:rsidRPr="00BB489B" w:rsidR="00BB489B" w:rsidP="42393F8F" w:rsidRDefault="2D03D78D" w14:paraId="0CA33941" w14:textId="1FE2655A">
            <w:pPr>
              <w:pStyle w:val="TableParagraph"/>
              <w:widowControl/>
              <w:autoSpaceDE/>
              <w:autoSpaceDN/>
              <w:spacing w:before="0" w:line="243" w:lineRule="exact"/>
              <w:ind w:left="176" w:right="176"/>
              <w:textAlignment w:val="baseline"/>
              <w:rPr>
                <w:b/>
                <w:bCs/>
              </w:rPr>
            </w:pPr>
            <w:r w:rsidRPr="42393F8F">
              <w:rPr>
                <w:b/>
                <w:bCs/>
              </w:rPr>
              <w:t>Non-Profit</w:t>
            </w:r>
          </w:p>
          <w:p w:rsidRPr="00BB489B" w:rsidR="00BB489B" w:rsidP="42393F8F" w:rsidRDefault="00BB489B" w14:paraId="259E2B66" w14:textId="09C3F499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00BB489B" w:rsidR="00BB489B" w:rsidP="42393F8F" w:rsidRDefault="00BB489B" w14:paraId="18B37126" w14:textId="0A8E71C0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42393F8F">
              <w:rPr>
                <w:b/>
                <w:bCs/>
                <w:sz w:val="24"/>
                <w:szCs w:val="24"/>
              </w:rPr>
              <w:t>Youth</w:t>
            </w:r>
          </w:p>
          <w:p w:rsidRPr="00BB489B" w:rsidR="00BB489B" w:rsidP="42393F8F" w:rsidRDefault="0054286E" w14:paraId="3FF3B89A" w14:textId="4750C20F">
            <w:pPr>
              <w:pStyle w:val="TableParagraph"/>
              <w:widowControl/>
              <w:autoSpaceDE/>
              <w:autoSpaceDN/>
              <w:spacing w:before="0" w:line="243" w:lineRule="exact"/>
              <w:ind w:left="176" w:right="176"/>
              <w:textAlignment w:val="baseline"/>
              <w:rPr>
                <w:b/>
                <w:bCs/>
                <w:lang w:val="en-CA" w:eastAsia="en-CA"/>
              </w:rPr>
            </w:pPr>
            <w:r w:rsidRPr="42393F8F">
              <w:rPr>
                <w:b/>
                <w:bCs/>
              </w:rPr>
              <w:t>Non-Profit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00BB489B" w:rsidR="00BB489B" w:rsidP="7B160AA3" w:rsidRDefault="00BB489B" w14:paraId="4E662187" w14:textId="757A70DF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Fundraiser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6E3BC" w:themeFill="accent3" w:themeFillTint="66"/>
          </w:tcPr>
          <w:p w:rsidRPr="00BB489B" w:rsidR="00BB489B" w:rsidP="42393F8F" w:rsidRDefault="672E6DBF" w14:paraId="6482EC90" w14:textId="55A3CF19">
            <w:pPr>
              <w:pStyle w:val="TableParagraph"/>
              <w:spacing w:before="0" w:line="243" w:lineRule="exact"/>
              <w:ind w:left="0" w:right="158"/>
            </w:pPr>
            <w:r w:rsidRPr="42393F8F">
              <w:rPr>
                <w:b/>
                <w:bCs/>
                <w:color w:val="000000" w:themeColor="text1"/>
                <w:sz w:val="24"/>
                <w:szCs w:val="24"/>
              </w:rPr>
              <w:t>Profit/Casual/One-off rental</w:t>
            </w:r>
          </w:p>
          <w:p w:rsidRPr="00BB489B" w:rsidR="00BB489B" w:rsidP="42393F8F" w:rsidRDefault="00BB489B" w14:paraId="45935A74" w14:textId="0A4DF251">
            <w:pPr>
              <w:pStyle w:val="TableParagraph"/>
              <w:widowControl/>
              <w:autoSpaceDE/>
              <w:autoSpaceDN/>
              <w:spacing w:before="0" w:line="243" w:lineRule="exact"/>
              <w:ind w:left="0" w:right="158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BB489B" w:rsidR="00BB489B" w:rsidP="7B160AA3" w:rsidRDefault="00BB489B" w14:paraId="3308B597" w14:textId="77777777">
            <w:pPr>
              <w:pStyle w:val="TableParagraph"/>
              <w:spacing w:before="0" w:line="243" w:lineRule="exact"/>
              <w:ind w:left="0" w:right="158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TOURNAMENT RATE</w:t>
            </w:r>
          </w:p>
          <w:p w:rsidRPr="00BB489B" w:rsidR="00BB489B" w:rsidP="42393F8F" w:rsidRDefault="00BB489B" w14:paraId="15B6A88E" w14:textId="702B1F98">
            <w:pPr>
              <w:widowControl/>
              <w:autoSpaceDE/>
              <w:autoSpaceDN/>
              <w:ind w:right="150"/>
              <w:jc w:val="center"/>
              <w:textAlignment w:val="baseline"/>
              <w:rPr>
                <w:b/>
                <w:bCs/>
              </w:rPr>
            </w:pPr>
            <w:r w:rsidRPr="42393F8F">
              <w:rPr>
                <w:b/>
                <w:bCs/>
              </w:rPr>
              <w:t>SUBJECT TO STAFF APPROVAL</w:t>
            </w:r>
          </w:p>
        </w:tc>
      </w:tr>
      <w:tr w:rsidRPr="00BB489B" w:rsidR="00571059" w:rsidTr="42393F8F" w14:paraId="60507508" w14:textId="1B6D108D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BB489B" w:rsidR="00571059" w:rsidP="7B160AA3" w:rsidRDefault="0028605F" w14:paraId="508319FA" w14:textId="335ECFCF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Pickleball Courts</w:t>
            </w:r>
            <w:r w:rsidRPr="7B160AA3" w:rsidR="00B70BAF">
              <w:rPr>
                <w:b/>
                <w:bCs/>
                <w:sz w:val="24"/>
                <w:szCs w:val="24"/>
              </w:rPr>
              <w:t xml:space="preserve"> (+HST)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BB489B" w:rsidR="00571059" w:rsidP="7B160AA3" w:rsidRDefault="00571059" w14:paraId="508861EA" w14:textId="609A4869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BB489B" w:rsidR="00571059" w:rsidP="7B160AA3" w:rsidRDefault="00571059" w14:paraId="1B211C89" w14:textId="19D8E0AE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BB489B" w:rsidR="00571059" w:rsidP="7B160AA3" w:rsidRDefault="00571059" w14:paraId="737B53FA" w14:textId="66E961B1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BB489B" w:rsidR="00571059" w:rsidP="7B160AA3" w:rsidRDefault="00571059" w14:paraId="01642FC0" w14:textId="2255B27F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Hourly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BB489B" w:rsidR="00571059" w:rsidP="7B160AA3" w:rsidRDefault="00BB489B" w14:paraId="2B121D96" w14:textId="048A0B5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 xml:space="preserve">Adult 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BB489B" w:rsidR="00571059" w:rsidP="7B160AA3" w:rsidRDefault="00BB489B" w14:paraId="4220B735" w14:textId="5E5B9F17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7B160AA3">
              <w:rPr>
                <w:b/>
                <w:bCs/>
                <w:sz w:val="24"/>
                <w:szCs w:val="24"/>
              </w:rPr>
              <w:t>Youth</w:t>
            </w:r>
          </w:p>
        </w:tc>
      </w:tr>
      <w:tr w:rsidRPr="00BB489B" w:rsidR="00571059" w:rsidTr="42393F8F" w14:paraId="63B1560C" w14:textId="73A6AD2D">
        <w:trPr>
          <w:trHeight w:val="300"/>
        </w:trPr>
        <w:tc>
          <w:tcPr>
            <w:tcW w:w="513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48EFE530" w14:textId="1118FA92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Court 1-4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363849B1" w14:textId="56B738CD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$3.20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286FCA51" w14:textId="110C754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4B27AAC2" w14:textId="14AA3735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$5.60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33E3350A" w14:textId="6ADDEC0C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$8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3B8DD99D" w14:textId="73B0E8AD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5C4E95FA" w14:textId="5E6189A2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$.80</w:t>
            </w:r>
          </w:p>
        </w:tc>
      </w:tr>
      <w:tr w:rsidRPr="00BB489B" w:rsidR="00571059" w:rsidTr="42393F8F" w14:paraId="1CAFF6E8" w14:textId="4DDC70C2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253EF549" w14:textId="0BCB7481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Court 5-8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B54ACB6" w14:textId="5F60AD81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$3.20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A72AEFC" w14:textId="716D312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55F62915" w14:textId="39DBABD7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$5.60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1481831E" w14:textId="2659E5B0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$8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41C65233" w14:textId="7A38295C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$1.60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1CDEB39F" w14:textId="2CCD1FA4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$.80</w:t>
            </w:r>
          </w:p>
        </w:tc>
      </w:tr>
      <w:tr w:rsidRPr="00BB489B" w:rsidR="00571059" w:rsidTr="42393F8F" w14:paraId="7F318CA5" w14:textId="269D98E1">
        <w:trPr>
          <w:trHeight w:val="300"/>
        </w:trPr>
        <w:tc>
          <w:tcPr>
            <w:tcW w:w="840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28605F" w:rsidR="00571059" w:rsidP="7B160AA3" w:rsidRDefault="00571059" w14:paraId="259FD16A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Tennis (+HST)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258F5083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74F059BB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3A7284F5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06FEB979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</w:tr>
      <w:tr w:rsidRPr="00BB489B" w:rsidR="00571059" w:rsidTr="42393F8F" w14:paraId="26469313" w14:textId="751E003D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2AED9E8A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Courts 1-5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8E7CCB3" w14:textId="4DDEE81A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$4.12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6FA4F48C" w14:textId="3F5311C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$2.06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40D38E63" w14:textId="7348EC12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$7.21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36C43C6E" w14:textId="0222F216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$10.30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42BE2636" w14:textId="650A3213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$2.06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1AFC2796" w14:textId="514A0E4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$1.03</w:t>
            </w:r>
          </w:p>
        </w:tc>
      </w:tr>
      <w:tr w:rsidRPr="00BB489B" w:rsidR="00571059" w:rsidTr="42393F8F" w14:paraId="12C70FAB" w14:textId="5687700B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C850F3F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Courts 6-8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17A6F1CE" w14:textId="6E38C24C">
            <w:pPr>
              <w:widowControl/>
              <w:autoSpaceDE/>
              <w:autoSpaceDN/>
              <w:ind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$2.47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A972082" w14:textId="0DC8F844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$1.24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184A1FD4" w14:textId="2F6EE04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$4.33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752697C0" w14:textId="15A208B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$6.18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2F2A9093" w14:textId="686300A2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$1.24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8618EA" w14:paraId="24E24BEF" w14:textId="1F123F54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$.62</w:t>
            </w:r>
          </w:p>
        </w:tc>
      </w:tr>
      <w:tr w:rsidRPr="00BB489B" w:rsidR="00571059" w:rsidTr="42393F8F" w14:paraId="0F521B27" w14:textId="1887E5EB">
        <w:trPr>
          <w:trHeight w:val="300"/>
        </w:trPr>
        <w:tc>
          <w:tcPr>
            <w:tcW w:w="840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hideMark/>
          </w:tcPr>
          <w:p w:rsidRPr="0028605F" w:rsidR="00571059" w:rsidP="7B160AA3" w:rsidRDefault="00571059" w14:paraId="79B0D115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Arena Floor (+HST)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03939B43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4F9154BC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09786279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0028605F" w:rsidR="00571059" w:rsidP="7B160AA3" w:rsidRDefault="00571059" w14:paraId="308C36E6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</w:p>
        </w:tc>
      </w:tr>
      <w:tr w:rsidRPr="00BB489B" w:rsidR="00571059" w:rsidTr="42393F8F" w14:paraId="4B5F6408" w14:textId="0E22D6D2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5BE858D8" w14:textId="77777777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Arena Floor</w:t>
            </w:r>
            <w:r w:rsidRPr="7B160AA3">
              <w:rPr>
                <w:b/>
                <w:bCs/>
                <w:sz w:val="24"/>
                <w:szCs w:val="24"/>
                <w:lang w:val="en-CA" w:eastAsia="en-CA"/>
              </w:rPr>
              <w:t> 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7BA540B7" w14:textId="23933DB8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$33.60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28605F" w:rsidR="00571059" w:rsidP="7B160AA3" w:rsidRDefault="00571059" w14:paraId="0DB09C0D" w14:textId="3B0823CE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val="en-CA"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$19.20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425A225F" w14:textId="19046C7F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$33.60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7E4FE5A7" w14:textId="4755A35E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$48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2C66FB00" w14:paraId="791DEC5A" w14:textId="0A9D14D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$19.20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2C66FB00" w14:paraId="6997F1C8" w14:textId="099826E9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$9.60</w:t>
            </w:r>
          </w:p>
        </w:tc>
      </w:tr>
      <w:tr w:rsidRPr="00BB489B" w:rsidR="00571059" w:rsidTr="42393F8F" w14:paraId="1027C367" w14:textId="0523680A">
        <w:trPr>
          <w:trHeight w:val="300"/>
        </w:trPr>
        <w:tc>
          <w:tcPr>
            <w:tcW w:w="51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28605F" w:rsidR="00571059" w:rsidP="7B160AA3" w:rsidRDefault="00571059" w14:paraId="26FEF846" w14:textId="2E36D998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 xml:space="preserve">Outdoor ball hockey rink </w:t>
            </w:r>
          </w:p>
        </w:tc>
        <w:tc>
          <w:tcPr>
            <w:tcW w:w="1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28605F" w:rsidR="00571059" w:rsidP="7B160AA3" w:rsidRDefault="00571059" w14:paraId="1E875B0A" w14:textId="402369A1">
            <w:pPr>
              <w:widowControl/>
              <w:autoSpaceDE/>
              <w:autoSpaceDN/>
              <w:ind w:left="165" w:right="165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$11.20</w:t>
            </w:r>
          </w:p>
        </w:tc>
        <w:tc>
          <w:tcPr>
            <w:tcW w:w="15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28605F" w:rsidR="00571059" w:rsidP="7B160AA3" w:rsidRDefault="00571059" w14:paraId="49BC5EA8" w14:textId="46C394EE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$6.40</w:t>
            </w:r>
          </w:p>
        </w:tc>
        <w:tc>
          <w:tcPr>
            <w:tcW w:w="14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5A882C92" w14:textId="22D0C0EC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$11.20</w:t>
            </w:r>
          </w:p>
        </w:tc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00571059" w14:paraId="3522B934" w14:textId="0124701B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42393F8F">
              <w:rPr>
                <w:b/>
                <w:bCs/>
                <w:sz w:val="24"/>
                <w:szCs w:val="24"/>
                <w:lang w:eastAsia="en-CA"/>
              </w:rPr>
              <w:t>$16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2C66FB00" w14:paraId="2521AA9D" w14:textId="3F5A9390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$6.40</w:t>
            </w:r>
          </w:p>
        </w:tc>
        <w:tc>
          <w:tcPr>
            <w:tcW w:w="15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0028605F" w:rsidR="00571059" w:rsidP="7B160AA3" w:rsidRDefault="2C66FB00" w14:paraId="3A5B0E11" w14:textId="06A6D105">
            <w:pPr>
              <w:widowControl/>
              <w:autoSpaceDE/>
              <w:autoSpaceDN/>
              <w:ind w:left="150" w:right="150"/>
              <w:jc w:val="center"/>
              <w:textAlignment w:val="baseline"/>
              <w:rPr>
                <w:b/>
                <w:bCs/>
                <w:sz w:val="24"/>
                <w:szCs w:val="24"/>
                <w:lang w:eastAsia="en-CA"/>
              </w:rPr>
            </w:pPr>
            <w:r w:rsidRPr="7B160AA3">
              <w:rPr>
                <w:b/>
                <w:bCs/>
                <w:sz w:val="24"/>
                <w:szCs w:val="24"/>
                <w:lang w:eastAsia="en-CA"/>
              </w:rPr>
              <w:t>$3.20</w:t>
            </w:r>
          </w:p>
        </w:tc>
      </w:tr>
    </w:tbl>
    <w:p w:rsidRPr="00BB489B" w:rsidR="003F2BF3" w:rsidP="00AE6711" w:rsidRDefault="003F2BF3" w14:paraId="127E97B2" w14:textId="77777777">
      <w:pPr>
        <w:pStyle w:val="BodyText"/>
        <w:ind w:left="400" w:right="569"/>
        <w:jc w:val="center"/>
        <w:rPr>
          <w:b/>
          <w:bCs/>
          <w:sz w:val="24"/>
          <w:szCs w:val="24"/>
          <w:lang w:val="en-CA"/>
        </w:rPr>
      </w:pPr>
    </w:p>
    <w:p w:rsidRPr="007E1272" w:rsidR="00571059" w:rsidP="00AE6711" w:rsidRDefault="00571059" w14:paraId="45EE8718" w14:textId="77777777">
      <w:pPr>
        <w:pStyle w:val="BodyText"/>
        <w:ind w:left="400" w:right="569"/>
        <w:jc w:val="center"/>
        <w:rPr>
          <w:b/>
          <w:bCs/>
          <w:sz w:val="28"/>
          <w:szCs w:val="28"/>
          <w:lang w:val="en-CA"/>
        </w:rPr>
      </w:pPr>
    </w:p>
    <w:p w:rsidRPr="00D4695A" w:rsidR="004914EB" w:rsidP="7B160AA3" w:rsidRDefault="004914EB" w14:paraId="1DDDB3CE" w14:textId="6535D5EF">
      <w:pPr>
        <w:widowControl/>
        <w:autoSpaceDE/>
        <w:autoSpaceDN/>
        <w:ind w:right="569"/>
        <w:jc w:val="center"/>
        <w:rPr>
          <w:b/>
          <w:bCs/>
          <w:sz w:val="28"/>
          <w:szCs w:val="28"/>
          <w:u w:val="single"/>
          <w:lang w:val="en-CA"/>
        </w:rPr>
      </w:pPr>
    </w:p>
    <w:sectPr w:rsidRPr="00D4695A" w:rsidR="004914EB" w:rsidSect="005D306F">
      <w:type w:val="continuous"/>
      <w:pgSz w:w="15840" w:h="12240" w:orient="landscape"/>
      <w:pgMar w:top="1040" w:right="520" w:bottom="7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9"/>
    <w:rsid w:val="000332E6"/>
    <w:rsid w:val="00036354"/>
    <w:rsid w:val="000672A2"/>
    <w:rsid w:val="0008165B"/>
    <w:rsid w:val="000957A2"/>
    <w:rsid w:val="00101199"/>
    <w:rsid w:val="001231AC"/>
    <w:rsid w:val="001D5809"/>
    <w:rsid w:val="00231086"/>
    <w:rsid w:val="002509AE"/>
    <w:rsid w:val="0028605F"/>
    <w:rsid w:val="002B076C"/>
    <w:rsid w:val="0032191D"/>
    <w:rsid w:val="0033E090"/>
    <w:rsid w:val="00354126"/>
    <w:rsid w:val="003C4419"/>
    <w:rsid w:val="003D2945"/>
    <w:rsid w:val="003D53CA"/>
    <w:rsid w:val="003F2BF3"/>
    <w:rsid w:val="0043112B"/>
    <w:rsid w:val="004914EB"/>
    <w:rsid w:val="004A31A1"/>
    <w:rsid w:val="004E46CA"/>
    <w:rsid w:val="00516A46"/>
    <w:rsid w:val="00533E79"/>
    <w:rsid w:val="00537D7D"/>
    <w:rsid w:val="0054286E"/>
    <w:rsid w:val="005543F9"/>
    <w:rsid w:val="00571059"/>
    <w:rsid w:val="00574004"/>
    <w:rsid w:val="00580964"/>
    <w:rsid w:val="005A7FE2"/>
    <w:rsid w:val="005D306F"/>
    <w:rsid w:val="005E49D5"/>
    <w:rsid w:val="005F5CB2"/>
    <w:rsid w:val="005F66DF"/>
    <w:rsid w:val="00653349"/>
    <w:rsid w:val="006A2418"/>
    <w:rsid w:val="007556EC"/>
    <w:rsid w:val="0076318D"/>
    <w:rsid w:val="00775F4D"/>
    <w:rsid w:val="0077739A"/>
    <w:rsid w:val="007B5AE8"/>
    <w:rsid w:val="007E1272"/>
    <w:rsid w:val="007E7036"/>
    <w:rsid w:val="00832B6B"/>
    <w:rsid w:val="0085255E"/>
    <w:rsid w:val="008618EA"/>
    <w:rsid w:val="00873539"/>
    <w:rsid w:val="00883149"/>
    <w:rsid w:val="00897B1C"/>
    <w:rsid w:val="008B53C3"/>
    <w:rsid w:val="008C4E94"/>
    <w:rsid w:val="008D7741"/>
    <w:rsid w:val="009121C9"/>
    <w:rsid w:val="009245EA"/>
    <w:rsid w:val="009B6F10"/>
    <w:rsid w:val="009F0CF5"/>
    <w:rsid w:val="00A328B1"/>
    <w:rsid w:val="00A36E73"/>
    <w:rsid w:val="00A4019D"/>
    <w:rsid w:val="00A43C13"/>
    <w:rsid w:val="00A64D27"/>
    <w:rsid w:val="00AE6711"/>
    <w:rsid w:val="00B70BAF"/>
    <w:rsid w:val="00B87163"/>
    <w:rsid w:val="00BB489B"/>
    <w:rsid w:val="00BF5D30"/>
    <w:rsid w:val="00C93D77"/>
    <w:rsid w:val="00CC2AB0"/>
    <w:rsid w:val="00D4109A"/>
    <w:rsid w:val="00D4695A"/>
    <w:rsid w:val="00D669E4"/>
    <w:rsid w:val="00DA75E2"/>
    <w:rsid w:val="00DC64F6"/>
    <w:rsid w:val="00DD1CD0"/>
    <w:rsid w:val="00E11684"/>
    <w:rsid w:val="00E17876"/>
    <w:rsid w:val="00E30C37"/>
    <w:rsid w:val="00E53223"/>
    <w:rsid w:val="00E55C34"/>
    <w:rsid w:val="00F8408F"/>
    <w:rsid w:val="00F87066"/>
    <w:rsid w:val="00FA0261"/>
    <w:rsid w:val="00FA7CB4"/>
    <w:rsid w:val="00FC22AA"/>
    <w:rsid w:val="00FE003A"/>
    <w:rsid w:val="00FE7A54"/>
    <w:rsid w:val="01298CA2"/>
    <w:rsid w:val="014C30B0"/>
    <w:rsid w:val="0244484E"/>
    <w:rsid w:val="0393DFC9"/>
    <w:rsid w:val="0405118E"/>
    <w:rsid w:val="05E62198"/>
    <w:rsid w:val="06437CB5"/>
    <w:rsid w:val="06904727"/>
    <w:rsid w:val="070D735C"/>
    <w:rsid w:val="0809CAF5"/>
    <w:rsid w:val="09551935"/>
    <w:rsid w:val="098EDE31"/>
    <w:rsid w:val="0A5A488E"/>
    <w:rsid w:val="0AD48702"/>
    <w:rsid w:val="0B5CE44A"/>
    <w:rsid w:val="0C959897"/>
    <w:rsid w:val="0D1F72AA"/>
    <w:rsid w:val="0DAB5F14"/>
    <w:rsid w:val="11B65376"/>
    <w:rsid w:val="125B430A"/>
    <w:rsid w:val="12A2FC3A"/>
    <w:rsid w:val="149ECD3D"/>
    <w:rsid w:val="14CCA120"/>
    <w:rsid w:val="17537188"/>
    <w:rsid w:val="176BF9C2"/>
    <w:rsid w:val="18DC4A4B"/>
    <w:rsid w:val="194D8331"/>
    <w:rsid w:val="19E3372E"/>
    <w:rsid w:val="1A26C8EA"/>
    <w:rsid w:val="1A61271E"/>
    <w:rsid w:val="1A975BDE"/>
    <w:rsid w:val="1B02FD29"/>
    <w:rsid w:val="1B4292D0"/>
    <w:rsid w:val="1C661B2C"/>
    <w:rsid w:val="1D068333"/>
    <w:rsid w:val="1DF671DA"/>
    <w:rsid w:val="1EA2BDF2"/>
    <w:rsid w:val="1ECA186B"/>
    <w:rsid w:val="1F42C919"/>
    <w:rsid w:val="1FFBD775"/>
    <w:rsid w:val="203327F5"/>
    <w:rsid w:val="2078CD1F"/>
    <w:rsid w:val="20C21772"/>
    <w:rsid w:val="20E2FF1A"/>
    <w:rsid w:val="2118CAA0"/>
    <w:rsid w:val="212DE8CD"/>
    <w:rsid w:val="23205BAF"/>
    <w:rsid w:val="242F344B"/>
    <w:rsid w:val="245C0132"/>
    <w:rsid w:val="26099520"/>
    <w:rsid w:val="263570F9"/>
    <w:rsid w:val="272325EA"/>
    <w:rsid w:val="2749957E"/>
    <w:rsid w:val="29A95F48"/>
    <w:rsid w:val="29E00049"/>
    <w:rsid w:val="2A115E47"/>
    <w:rsid w:val="2A8DC49B"/>
    <w:rsid w:val="2C66FB00"/>
    <w:rsid w:val="2C928A7E"/>
    <w:rsid w:val="2D03D78D"/>
    <w:rsid w:val="2D0D5A37"/>
    <w:rsid w:val="2D17A10B"/>
    <w:rsid w:val="2EFAD3DA"/>
    <w:rsid w:val="2EFCBB28"/>
    <w:rsid w:val="2FAA28BC"/>
    <w:rsid w:val="31E46EE0"/>
    <w:rsid w:val="32E1C97E"/>
    <w:rsid w:val="334D1EE8"/>
    <w:rsid w:val="336DBA32"/>
    <w:rsid w:val="34DF1F6A"/>
    <w:rsid w:val="34F6E338"/>
    <w:rsid w:val="354B8C7F"/>
    <w:rsid w:val="359AD7E4"/>
    <w:rsid w:val="35A31609"/>
    <w:rsid w:val="35FE609D"/>
    <w:rsid w:val="364E7E6A"/>
    <w:rsid w:val="36783DFB"/>
    <w:rsid w:val="36A55AF4"/>
    <w:rsid w:val="36FFC98B"/>
    <w:rsid w:val="379E7BCB"/>
    <w:rsid w:val="3812979B"/>
    <w:rsid w:val="38BA6E93"/>
    <w:rsid w:val="3AC2BC33"/>
    <w:rsid w:val="3D12162A"/>
    <w:rsid w:val="3DA12AF5"/>
    <w:rsid w:val="3DA71AD6"/>
    <w:rsid w:val="3E53EC28"/>
    <w:rsid w:val="3F093B93"/>
    <w:rsid w:val="404BC87E"/>
    <w:rsid w:val="4166FACB"/>
    <w:rsid w:val="420791E9"/>
    <w:rsid w:val="42393F8F"/>
    <w:rsid w:val="43BB0AD7"/>
    <w:rsid w:val="4427F056"/>
    <w:rsid w:val="448E3A48"/>
    <w:rsid w:val="44F8C9FB"/>
    <w:rsid w:val="45D87D97"/>
    <w:rsid w:val="464A5BF0"/>
    <w:rsid w:val="47A1314D"/>
    <w:rsid w:val="48F59C7E"/>
    <w:rsid w:val="498BAC25"/>
    <w:rsid w:val="49C21618"/>
    <w:rsid w:val="4BFFB033"/>
    <w:rsid w:val="4C3F8759"/>
    <w:rsid w:val="4CF412F2"/>
    <w:rsid w:val="4E44F0C9"/>
    <w:rsid w:val="4E7CA90A"/>
    <w:rsid w:val="4F5C786B"/>
    <w:rsid w:val="4FF88BB5"/>
    <w:rsid w:val="5025D686"/>
    <w:rsid w:val="50A837BE"/>
    <w:rsid w:val="50B2DAFA"/>
    <w:rsid w:val="51057222"/>
    <w:rsid w:val="518BD1FE"/>
    <w:rsid w:val="52837BBD"/>
    <w:rsid w:val="52B4884A"/>
    <w:rsid w:val="53566AF4"/>
    <w:rsid w:val="53BBB307"/>
    <w:rsid w:val="54672776"/>
    <w:rsid w:val="55380393"/>
    <w:rsid w:val="5543D365"/>
    <w:rsid w:val="55B4867D"/>
    <w:rsid w:val="55E4CDA5"/>
    <w:rsid w:val="564BA6FA"/>
    <w:rsid w:val="56DF46F2"/>
    <w:rsid w:val="57F26862"/>
    <w:rsid w:val="58C71490"/>
    <w:rsid w:val="59341E14"/>
    <w:rsid w:val="59B006D4"/>
    <w:rsid w:val="5AB1596A"/>
    <w:rsid w:val="5B0C78F8"/>
    <w:rsid w:val="5BF7F565"/>
    <w:rsid w:val="5E286E1B"/>
    <w:rsid w:val="5E58FEC6"/>
    <w:rsid w:val="5EA158BC"/>
    <w:rsid w:val="5F334BD5"/>
    <w:rsid w:val="5F9A2692"/>
    <w:rsid w:val="5FC142DA"/>
    <w:rsid w:val="603061E9"/>
    <w:rsid w:val="609D912F"/>
    <w:rsid w:val="60A200AB"/>
    <w:rsid w:val="60EF7D89"/>
    <w:rsid w:val="61A4E860"/>
    <w:rsid w:val="61D0D61F"/>
    <w:rsid w:val="637F4D8F"/>
    <w:rsid w:val="63F20B5C"/>
    <w:rsid w:val="645796A1"/>
    <w:rsid w:val="667F0F7A"/>
    <w:rsid w:val="6689D8E4"/>
    <w:rsid w:val="672E6DBF"/>
    <w:rsid w:val="673B09F5"/>
    <w:rsid w:val="67C8BCD9"/>
    <w:rsid w:val="67CA4E6E"/>
    <w:rsid w:val="692E6BD5"/>
    <w:rsid w:val="697E55AB"/>
    <w:rsid w:val="6B01EF30"/>
    <w:rsid w:val="6B1CBF44"/>
    <w:rsid w:val="6BA0645F"/>
    <w:rsid w:val="6BD0DEF1"/>
    <w:rsid w:val="6BF126B0"/>
    <w:rsid w:val="6C9DBF91"/>
    <w:rsid w:val="6CE3E049"/>
    <w:rsid w:val="6CE4D8AD"/>
    <w:rsid w:val="6DA1A059"/>
    <w:rsid w:val="6EB6E7D3"/>
    <w:rsid w:val="70597563"/>
    <w:rsid w:val="70AC39CC"/>
    <w:rsid w:val="7195AB99"/>
    <w:rsid w:val="71F89B6A"/>
    <w:rsid w:val="71FC4EC8"/>
    <w:rsid w:val="72E7F01E"/>
    <w:rsid w:val="7312B7F9"/>
    <w:rsid w:val="7342F556"/>
    <w:rsid w:val="73917A3F"/>
    <w:rsid w:val="73B7DBEF"/>
    <w:rsid w:val="73D038AA"/>
    <w:rsid w:val="73D04748"/>
    <w:rsid w:val="748FA296"/>
    <w:rsid w:val="74F6964A"/>
    <w:rsid w:val="763A3A38"/>
    <w:rsid w:val="77133797"/>
    <w:rsid w:val="78EBAF37"/>
    <w:rsid w:val="7A681BED"/>
    <w:rsid w:val="7B160AA3"/>
    <w:rsid w:val="7B2E1EA0"/>
    <w:rsid w:val="7BAC07AB"/>
    <w:rsid w:val="7CE03D94"/>
    <w:rsid w:val="7F9B24CE"/>
    <w:rsid w:val="7FDA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2D5A"/>
  <w15:docId w15:val="{62312BD5-5A2B-4613-ACB2-7AAF2DC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1684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1"/>
      <w:ind w:left="2459" w:right="271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1" w:line="247" w:lineRule="exact"/>
      <w:ind w:left="9"/>
      <w:jc w:val="center"/>
    </w:pPr>
  </w:style>
  <w:style w:type="table" w:styleId="TableGrid">
    <w:name w:val="Table Grid"/>
    <w:basedOn w:val="TableNormal"/>
    <w:uiPriority w:val="39"/>
    <w:rsid w:val="00FE7A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msonormal" w:customStyle="1">
    <w:name w:val="x_msonormal"/>
    <w:basedOn w:val="Normal"/>
    <w:rsid w:val="00A4019D"/>
    <w:pPr>
      <w:widowControl/>
      <w:autoSpaceDE/>
      <w:autoSpaceDN/>
    </w:pPr>
    <w:rPr>
      <w:rFonts w:ascii="Aptos" w:hAnsi="Aptos" w:cs="Aptos" w:eastAsiaTheme="minorHAnsi"/>
      <w:sz w:val="24"/>
      <w:szCs w:val="24"/>
      <w:lang w:val="en-CA" w:eastAsia="en-CA"/>
    </w:rPr>
  </w:style>
  <w:style w:type="character" w:styleId="BodyTextChar" w:customStyle="1">
    <w:name w:val="Body Text Char"/>
    <w:basedOn w:val="DefaultParagraphFont"/>
    <w:link w:val="BodyText"/>
    <w:uiPriority w:val="1"/>
    <w:rsid w:val="00653349"/>
    <w:rPr>
      <w:rFonts w:ascii="Times New Roman" w:hAnsi="Times New Roman"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E127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5637b0-0d08-4ed0-b84d-b8566c455d22">
      <UserInfo>
        <DisplayName/>
        <AccountId xsi:nil="true"/>
        <AccountType/>
      </UserInfo>
    </SharedWithUsers>
    <lcf76f155ced4ddcb4097134ff3c332f xmlns="98084947-9217-4881-bf3e-debf83be5645">
      <Terms xmlns="http://schemas.microsoft.com/office/infopath/2007/PartnerControls"/>
    </lcf76f155ced4ddcb4097134ff3c332f>
    <TaxCatchAll xmlns="2d5637b0-0d08-4ed0-b84d-b8566c455d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7D469678164EA44D6CC3E84AEE41" ma:contentTypeVersion="18" ma:contentTypeDescription="Create a new document." ma:contentTypeScope="" ma:versionID="62078ee3116d374e43287c9aaff01a7a">
  <xsd:schema xmlns:xsd="http://www.w3.org/2001/XMLSchema" xmlns:xs="http://www.w3.org/2001/XMLSchema" xmlns:p="http://schemas.microsoft.com/office/2006/metadata/properties" xmlns:ns2="98084947-9217-4881-bf3e-debf83be5645" xmlns:ns3="2d5637b0-0d08-4ed0-b84d-b8566c455d22" targetNamespace="http://schemas.microsoft.com/office/2006/metadata/properties" ma:root="true" ma:fieldsID="b34e99d8f6f109e2cf70d637d3f86793" ns2:_="" ns3:_="">
    <xsd:import namespace="98084947-9217-4881-bf3e-debf83be5645"/>
    <xsd:import namespace="2d5637b0-0d08-4ed0-b84d-b8566c455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47-9217-4881-bf3e-debf83be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57c316-e5b6-49cb-8347-403d94701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37b0-0d08-4ed0-b84d-b8566c455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3f4bc-fe5a-4c85-bbc9-64a813344705}" ma:internalName="TaxCatchAll" ma:showField="CatchAllData" ma:web="2d5637b0-0d08-4ed0-b84d-b8566c455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661DA-B1FA-4C1E-889F-AFDEADFD1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6A60F-4F27-4A5F-8979-96C2009070FD}">
  <ds:schemaRefs>
    <ds:schemaRef ds:uri="http://schemas.microsoft.com/office/2006/metadata/properties"/>
    <ds:schemaRef ds:uri="http://schemas.microsoft.com/office/infopath/2007/PartnerControls"/>
    <ds:schemaRef ds:uri="2d5637b0-0d08-4ed0-b84d-b8566c455d22"/>
    <ds:schemaRef ds:uri="98084947-9217-4881-bf3e-debf83be5645"/>
  </ds:schemaRefs>
</ds:datastoreItem>
</file>

<file path=customXml/itemProps3.xml><?xml version="1.0" encoding="utf-8"?>
<ds:datastoreItem xmlns:ds="http://schemas.openxmlformats.org/officeDocument/2006/customXml" ds:itemID="{FBD11EE7-7C06-4271-A341-09C20768D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47-9217-4881-bf3e-debf83be5645"/>
    <ds:schemaRef ds:uri="2d5637b0-0d08-4ed0-b84d-b8566c45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Reed, Jen</dc:creator>
  <keywords/>
  <dc:description/>
  <lastModifiedBy>Fountain, Darrell</lastModifiedBy>
  <revision>4</revision>
  <lastPrinted>2025-01-29T20:09:00.0000000Z</lastPrinted>
  <dcterms:created xsi:type="dcterms:W3CDTF">2025-02-06T17:39:00.0000000Z</dcterms:created>
  <dcterms:modified xsi:type="dcterms:W3CDTF">2025-02-14T18:54:50.9884696Z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2023-01-09T00:00:00Z</vt:filetime>
  </property>
  <property fmtid="{D5CDD505-2E9C-101B-9397-08002B2CF9AE}" pid="5" name="ContentTypeId">
    <vt:lpwstr>0x010100B6F27D469678164EA44D6CC3E84AEE41</vt:lpwstr>
  </property>
  <property fmtid="{D5CDD505-2E9C-101B-9397-08002B2CF9AE}" pid="6" name="Order">
    <vt:r8>14205000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